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64CC1" w14:textId="77777777" w:rsidR="0076071D" w:rsidRPr="00BD57D8" w:rsidRDefault="00653959" w:rsidP="00FA7F76">
      <w:pPr>
        <w:spacing w:after="0" w:line="240" w:lineRule="auto"/>
        <w:jc w:val="right"/>
      </w:pPr>
      <w:r w:rsidRPr="00BD57D8">
        <w:rPr>
          <w:rFonts w:ascii="Times New Roman" w:hAnsi="Times New Roman"/>
          <w:sz w:val="24"/>
          <w:szCs w:val="24"/>
        </w:rPr>
        <w:t xml:space="preserve">Додаток </w:t>
      </w:r>
      <w:r w:rsidR="00FA7F76" w:rsidRPr="00BD57D8">
        <w:rPr>
          <w:rFonts w:ascii="Times New Roman" w:hAnsi="Times New Roman"/>
          <w:sz w:val="24"/>
          <w:szCs w:val="24"/>
          <w:lang w:val="ru-RU"/>
        </w:rPr>
        <w:t>1</w:t>
      </w:r>
      <w:r w:rsidRPr="00BD57D8">
        <w:rPr>
          <w:rFonts w:ascii="Times New Roman" w:hAnsi="Times New Roman"/>
          <w:sz w:val="24"/>
          <w:szCs w:val="24"/>
        </w:rPr>
        <w:t xml:space="preserve"> до Тендерного оголошення</w:t>
      </w:r>
    </w:p>
    <w:p w14:paraId="25EB3885" w14:textId="77777777" w:rsidR="00FA7F76" w:rsidRDefault="00FA7F76" w:rsidP="00FA7F76">
      <w:pPr>
        <w:keepNext/>
        <w:shd w:val="clear" w:color="auto" w:fill="FFFFFF"/>
        <w:spacing w:after="0" w:line="240" w:lineRule="auto"/>
        <w:jc w:val="center"/>
        <w:textAlignment w:val="baseline"/>
        <w:outlineLvl w:val="0"/>
        <w:rPr>
          <w:rFonts w:ascii="Times New Roman" w:eastAsia="Times New Roman" w:hAnsi="Times New Roman" w:cs="Times New Roman"/>
          <w:b/>
          <w:bCs/>
          <w:color w:val="000000"/>
          <w:kern w:val="32"/>
          <w:sz w:val="24"/>
          <w:szCs w:val="24"/>
          <w:lang w:val="ru-RU"/>
        </w:rPr>
      </w:pPr>
    </w:p>
    <w:p w14:paraId="4BE406D4" w14:textId="77777777" w:rsidR="005264FD" w:rsidRPr="005264FD" w:rsidRDefault="005264FD" w:rsidP="00FA7F76">
      <w:pPr>
        <w:keepNext/>
        <w:shd w:val="clear" w:color="auto" w:fill="FFFFFF"/>
        <w:spacing w:after="0" w:line="240" w:lineRule="auto"/>
        <w:jc w:val="center"/>
        <w:textAlignment w:val="baseline"/>
        <w:outlineLvl w:val="0"/>
        <w:rPr>
          <w:rFonts w:ascii="Times New Roman" w:eastAsia="Times New Roman" w:hAnsi="Times New Roman" w:cs="Times New Roman"/>
          <w:b/>
          <w:bCs/>
          <w:color w:val="000000"/>
          <w:kern w:val="32"/>
          <w:sz w:val="24"/>
          <w:szCs w:val="24"/>
        </w:rPr>
      </w:pPr>
      <w:r w:rsidRPr="005264FD">
        <w:rPr>
          <w:rFonts w:ascii="Times New Roman" w:eastAsia="Times New Roman" w:hAnsi="Times New Roman" w:cs="Times New Roman"/>
          <w:b/>
          <w:bCs/>
          <w:color w:val="000000"/>
          <w:kern w:val="32"/>
          <w:sz w:val="24"/>
          <w:szCs w:val="24"/>
        </w:rPr>
        <w:t>Детальний опис послуг, їх технічні, кількісні та якісні характеристики</w:t>
      </w:r>
    </w:p>
    <w:p w14:paraId="05E6DBEB" w14:textId="77777777" w:rsidR="007F6953" w:rsidRDefault="007F6953" w:rsidP="00FA7F76">
      <w:pPr>
        <w:keepNext/>
        <w:shd w:val="clear" w:color="auto" w:fill="FFFFFF"/>
        <w:spacing w:after="0" w:line="240" w:lineRule="auto"/>
        <w:jc w:val="center"/>
        <w:textAlignment w:val="baseline"/>
        <w:outlineLvl w:val="0"/>
        <w:rPr>
          <w:rFonts w:ascii="Times New Roman" w:eastAsia="Times New Roman" w:hAnsi="Times New Roman" w:cs="Times New Roman"/>
          <w:b/>
          <w:bCs/>
          <w:color w:val="000000"/>
          <w:kern w:val="32"/>
          <w:sz w:val="24"/>
          <w:szCs w:val="24"/>
          <w:lang w:val="ru-RU"/>
        </w:rPr>
      </w:pPr>
    </w:p>
    <w:p w14:paraId="048F853D" w14:textId="77777777" w:rsidR="0076071D" w:rsidRPr="0076071D" w:rsidRDefault="0076071D" w:rsidP="00FA7F76">
      <w:pPr>
        <w:keepNext/>
        <w:shd w:val="clear" w:color="auto" w:fill="FFFFFF"/>
        <w:spacing w:after="0" w:line="240" w:lineRule="auto"/>
        <w:jc w:val="center"/>
        <w:textAlignment w:val="baseline"/>
        <w:outlineLvl w:val="0"/>
        <w:rPr>
          <w:rFonts w:ascii="Times New Roman" w:eastAsia="Times New Roman" w:hAnsi="Times New Roman" w:cs="Times New Roman"/>
          <w:b/>
          <w:bCs/>
          <w:color w:val="000000"/>
          <w:kern w:val="32"/>
          <w:sz w:val="32"/>
          <w:szCs w:val="32"/>
          <w:lang w:eastAsia="ru-RU"/>
        </w:rPr>
      </w:pPr>
      <w:r w:rsidRPr="0076071D">
        <w:rPr>
          <w:rFonts w:ascii="Times New Roman" w:eastAsia="Times New Roman" w:hAnsi="Times New Roman" w:cs="Times New Roman"/>
          <w:b/>
          <w:bCs/>
          <w:color w:val="000000"/>
          <w:kern w:val="32"/>
          <w:sz w:val="24"/>
          <w:szCs w:val="24"/>
        </w:rPr>
        <w:t>ТЕХНІЧНЕ ЗАВДАННЯ</w:t>
      </w:r>
    </w:p>
    <w:p w14:paraId="10F737D9" w14:textId="77777777" w:rsidR="00851780" w:rsidRDefault="00851780" w:rsidP="00FA7F76">
      <w:pPr>
        <w:spacing w:after="0" w:line="240" w:lineRule="auto"/>
        <w:jc w:val="center"/>
        <w:rPr>
          <w:rFonts w:ascii="Times New Roman" w:eastAsia="Times New Roman" w:hAnsi="Times New Roman" w:cs="Times New Roman"/>
          <w:b/>
          <w:i/>
          <w:color w:val="000000"/>
          <w:sz w:val="24"/>
          <w:szCs w:val="24"/>
          <w:lang w:val="ru-RU" w:eastAsia="ru-RU"/>
        </w:rPr>
      </w:pPr>
    </w:p>
    <w:p w14:paraId="77264CA1" w14:textId="77777777" w:rsidR="00736756" w:rsidRDefault="0076071D" w:rsidP="00FA7F76">
      <w:pPr>
        <w:spacing w:after="0" w:line="240" w:lineRule="auto"/>
        <w:jc w:val="center"/>
        <w:rPr>
          <w:rFonts w:ascii="Times New Roman" w:eastAsia="Times New Roman" w:hAnsi="Times New Roman" w:cs="Times New Roman"/>
          <w:b/>
          <w:i/>
          <w:color w:val="000000"/>
          <w:sz w:val="24"/>
          <w:szCs w:val="24"/>
          <w:lang w:val="ru-RU" w:eastAsia="ru-RU"/>
        </w:rPr>
      </w:pPr>
      <w:r w:rsidRPr="00851780">
        <w:rPr>
          <w:rFonts w:ascii="Times New Roman" w:eastAsia="Times New Roman" w:hAnsi="Times New Roman" w:cs="Times New Roman"/>
          <w:b/>
          <w:i/>
          <w:color w:val="000000"/>
          <w:sz w:val="24"/>
          <w:szCs w:val="24"/>
          <w:lang w:eastAsia="ru-RU"/>
        </w:rPr>
        <w:t>на проведення поточного ремонту приміще</w:t>
      </w:r>
      <w:r w:rsidR="00851780" w:rsidRPr="00851780">
        <w:rPr>
          <w:rFonts w:ascii="Times New Roman" w:eastAsia="Times New Roman" w:hAnsi="Times New Roman" w:cs="Times New Roman"/>
          <w:b/>
          <w:i/>
          <w:color w:val="000000"/>
          <w:sz w:val="24"/>
          <w:szCs w:val="24"/>
          <w:lang w:eastAsia="ru-RU"/>
        </w:rPr>
        <w:t>н</w:t>
      </w:r>
      <w:r w:rsidRPr="00851780">
        <w:rPr>
          <w:rFonts w:ascii="Times New Roman" w:eastAsia="Times New Roman" w:hAnsi="Times New Roman" w:cs="Times New Roman"/>
          <w:b/>
          <w:i/>
          <w:color w:val="000000"/>
          <w:sz w:val="24"/>
          <w:szCs w:val="24"/>
          <w:lang w:eastAsia="ru-RU"/>
        </w:rPr>
        <w:t xml:space="preserve">ня Прихистку для внутрішньо-переміщених осіб в Блоці А 6-го поверху головного корпусу КНП «Славутицька міська лікарня» </w:t>
      </w:r>
    </w:p>
    <w:p w14:paraId="1356C3A9" w14:textId="77777777" w:rsidR="00736756" w:rsidRDefault="0076071D" w:rsidP="00FA7F76">
      <w:pPr>
        <w:spacing w:after="0" w:line="240" w:lineRule="auto"/>
        <w:jc w:val="center"/>
        <w:rPr>
          <w:rFonts w:ascii="Times New Roman" w:eastAsia="Times New Roman" w:hAnsi="Times New Roman" w:cs="Times New Roman"/>
          <w:b/>
          <w:i/>
          <w:color w:val="000000"/>
          <w:sz w:val="24"/>
          <w:szCs w:val="24"/>
          <w:lang w:val="ru-RU" w:eastAsia="ru-RU"/>
        </w:rPr>
      </w:pPr>
      <w:r w:rsidRPr="00851780">
        <w:rPr>
          <w:rFonts w:ascii="Times New Roman" w:eastAsia="Times New Roman" w:hAnsi="Times New Roman" w:cs="Times New Roman"/>
          <w:b/>
          <w:i/>
          <w:color w:val="000000"/>
          <w:sz w:val="24"/>
          <w:szCs w:val="24"/>
          <w:lang w:eastAsia="ru-RU"/>
        </w:rPr>
        <w:t xml:space="preserve">Славутицької міської ради Вишгородського району Київської області </w:t>
      </w:r>
    </w:p>
    <w:p w14:paraId="029CF7F3" w14:textId="77777777" w:rsidR="0076071D" w:rsidRPr="00851780" w:rsidRDefault="0076071D" w:rsidP="00FA7F76">
      <w:pPr>
        <w:spacing w:after="0" w:line="240" w:lineRule="auto"/>
        <w:jc w:val="center"/>
        <w:rPr>
          <w:rFonts w:ascii="Times New Roman" w:eastAsia="Times New Roman" w:hAnsi="Times New Roman" w:cs="Times New Roman"/>
          <w:b/>
          <w:i/>
          <w:color w:val="000000"/>
          <w:sz w:val="24"/>
          <w:szCs w:val="24"/>
          <w:lang w:eastAsia="ru-RU"/>
        </w:rPr>
      </w:pPr>
      <w:r w:rsidRPr="00851780">
        <w:rPr>
          <w:rFonts w:ascii="Times New Roman" w:eastAsia="Times New Roman" w:hAnsi="Times New Roman" w:cs="Times New Roman"/>
          <w:b/>
          <w:i/>
          <w:color w:val="000000"/>
          <w:sz w:val="24"/>
          <w:szCs w:val="24"/>
          <w:lang w:eastAsia="ru-RU"/>
        </w:rPr>
        <w:t>м. Славутич, вул. Збройних Сил України, 7</w:t>
      </w:r>
      <w:r w:rsidR="00E44E09" w:rsidRPr="00851780">
        <w:rPr>
          <w:rFonts w:ascii="Times New Roman" w:eastAsia="Times New Roman" w:hAnsi="Times New Roman" w:cs="Times New Roman"/>
          <w:b/>
          <w:i/>
          <w:color w:val="000000"/>
          <w:sz w:val="24"/>
          <w:szCs w:val="24"/>
          <w:lang w:eastAsia="ru-RU"/>
        </w:rPr>
        <w:t>.</w:t>
      </w:r>
      <w:r w:rsidRPr="00851780">
        <w:rPr>
          <w:rFonts w:ascii="Times New Roman" w:eastAsia="Times New Roman" w:hAnsi="Times New Roman" w:cs="Times New Roman"/>
          <w:b/>
          <w:i/>
          <w:color w:val="000000"/>
          <w:sz w:val="24"/>
          <w:szCs w:val="24"/>
          <w:lang w:eastAsia="ru-RU"/>
        </w:rPr>
        <w:t xml:space="preserve"> </w:t>
      </w:r>
    </w:p>
    <w:p w14:paraId="5AE0D8AD" w14:textId="77777777" w:rsidR="0076071D" w:rsidRPr="0076071D" w:rsidRDefault="0076071D" w:rsidP="00FA7F76">
      <w:pPr>
        <w:widowControl w:val="0"/>
        <w:autoSpaceDE w:val="0"/>
        <w:autoSpaceDN w:val="0"/>
        <w:adjustRightInd w:val="0"/>
        <w:spacing w:after="0" w:line="240" w:lineRule="auto"/>
        <w:jc w:val="center"/>
        <w:rPr>
          <w:rFonts w:ascii="Arial" w:eastAsia="Times New Roman" w:hAnsi="Arial" w:cs="Arial"/>
          <w:sz w:val="28"/>
          <w:szCs w:val="28"/>
          <w:lang w:eastAsia="ru-RU"/>
        </w:rPr>
      </w:pPr>
      <w:r w:rsidRPr="0076071D">
        <w:rPr>
          <w:rFonts w:ascii="Times New Roman" w:eastAsia="Times New Roman" w:hAnsi="Times New Roman" w:cs="Times New Roman"/>
          <w:b/>
          <w:bCs/>
          <w:sz w:val="28"/>
          <w:szCs w:val="28"/>
          <w:lang w:eastAsia="uk-UA"/>
        </w:rPr>
        <w:t xml:space="preserve"> </w:t>
      </w:r>
    </w:p>
    <w:p w14:paraId="7EE555EA" w14:textId="77777777" w:rsidR="0076071D" w:rsidRDefault="00433604" w:rsidP="007502F9">
      <w:pPr>
        <w:tabs>
          <w:tab w:val="left" w:pos="3656"/>
        </w:tabs>
        <w:spacing w:after="0" w:line="240" w:lineRule="auto"/>
        <w:jc w:val="both"/>
        <w:rPr>
          <w:rFonts w:ascii="Times New Roman" w:hAnsi="Times New Roman" w:cs="Times New Roman"/>
          <w:sz w:val="24"/>
        </w:rPr>
      </w:pPr>
      <w:r w:rsidRPr="00160CD6">
        <w:rPr>
          <w:rFonts w:ascii="Times New Roman" w:hAnsi="Times New Roman" w:cs="Times New Roman"/>
          <w:b/>
          <w:i/>
          <w:sz w:val="24"/>
          <w:u w:val="single"/>
        </w:rPr>
        <w:t>Місце надання послуг:</w:t>
      </w:r>
      <w:r>
        <w:rPr>
          <w:rFonts w:ascii="Times New Roman" w:hAnsi="Times New Roman" w:cs="Times New Roman"/>
          <w:sz w:val="24"/>
        </w:rPr>
        <w:t xml:space="preserve"> 07101, Україна, Київська область, Вишгородський район, м.Славутич, вул. Збройних Сил України, буд.7.</w:t>
      </w:r>
      <w:bookmarkStart w:id="0" w:name="_GoBack"/>
      <w:bookmarkEnd w:id="0"/>
    </w:p>
    <w:p w14:paraId="3F1DE686" w14:textId="77777777" w:rsidR="007502F9" w:rsidRPr="00736756" w:rsidRDefault="007502F9" w:rsidP="007502F9">
      <w:pPr>
        <w:tabs>
          <w:tab w:val="left" w:pos="3656"/>
        </w:tabs>
        <w:spacing w:after="0" w:line="240" w:lineRule="auto"/>
        <w:jc w:val="both"/>
        <w:rPr>
          <w:rFonts w:ascii="Times New Roman" w:hAnsi="Times New Roman" w:cs="Times New Roman"/>
          <w:b/>
          <w:i/>
          <w:sz w:val="24"/>
          <w:u w:val="single"/>
        </w:rPr>
      </w:pPr>
    </w:p>
    <w:p w14:paraId="79216789" w14:textId="77777777" w:rsidR="00433604" w:rsidRPr="000E4822" w:rsidRDefault="00433604" w:rsidP="007502F9">
      <w:pPr>
        <w:tabs>
          <w:tab w:val="left" w:pos="3656"/>
        </w:tabs>
        <w:spacing w:after="0" w:line="240" w:lineRule="auto"/>
        <w:jc w:val="both"/>
        <w:rPr>
          <w:rFonts w:ascii="Times New Roman" w:hAnsi="Times New Roman" w:cs="Times New Roman"/>
          <w:sz w:val="24"/>
        </w:rPr>
      </w:pPr>
      <w:r w:rsidRPr="00160CD6">
        <w:rPr>
          <w:rFonts w:ascii="Times New Roman" w:hAnsi="Times New Roman" w:cs="Times New Roman"/>
          <w:b/>
          <w:i/>
          <w:sz w:val="24"/>
          <w:u w:val="single"/>
        </w:rPr>
        <w:t>Об’єкт:</w:t>
      </w:r>
      <w:r w:rsidRPr="0053576F">
        <w:rPr>
          <w:rFonts w:ascii="Times New Roman" w:hAnsi="Times New Roman" w:cs="Times New Roman"/>
          <w:sz w:val="24"/>
        </w:rPr>
        <w:t xml:space="preserve"> </w:t>
      </w:r>
      <w:r w:rsidRPr="00433604">
        <w:rPr>
          <w:rFonts w:ascii="Times New Roman" w:hAnsi="Times New Roman" w:cs="Times New Roman"/>
          <w:sz w:val="24"/>
        </w:rPr>
        <w:t>Блок А</w:t>
      </w:r>
      <w:r>
        <w:rPr>
          <w:rFonts w:ascii="Times New Roman" w:hAnsi="Times New Roman" w:cs="Times New Roman"/>
          <w:sz w:val="24"/>
        </w:rPr>
        <w:t xml:space="preserve"> 6-го поверху головного корпусу комунального некомерційного підприємства «Славутицька міська лікарня» Славутицької міської ради Вишгородського району Київської області м.Славут</w:t>
      </w:r>
      <w:r w:rsidR="00E44E09">
        <w:rPr>
          <w:rFonts w:ascii="Times New Roman" w:hAnsi="Times New Roman" w:cs="Times New Roman"/>
          <w:sz w:val="24"/>
        </w:rPr>
        <w:t>ич, вул. Збройних Сил України,</w:t>
      </w:r>
      <w:r w:rsidR="00E44E09" w:rsidRPr="000E4822">
        <w:rPr>
          <w:rFonts w:ascii="Times New Roman" w:hAnsi="Times New Roman" w:cs="Times New Roman"/>
          <w:sz w:val="24"/>
        </w:rPr>
        <w:t>7.</w:t>
      </w:r>
    </w:p>
    <w:p w14:paraId="118DF034" w14:textId="77777777" w:rsidR="00FA7F76" w:rsidRPr="00A61F7A" w:rsidRDefault="00FA7F76" w:rsidP="00FA7F76">
      <w:pPr>
        <w:tabs>
          <w:tab w:val="left" w:pos="3656"/>
        </w:tabs>
        <w:spacing w:after="0" w:line="240" w:lineRule="auto"/>
        <w:rPr>
          <w:rFonts w:ascii="Times New Roman" w:hAnsi="Times New Roman" w:cs="Times New Roman"/>
          <w:b/>
          <w:i/>
          <w:sz w:val="24"/>
          <w:u w:val="single"/>
        </w:rPr>
      </w:pPr>
    </w:p>
    <w:p w14:paraId="0D44B111" w14:textId="77777777" w:rsidR="00C93B59" w:rsidRPr="00160CD6" w:rsidRDefault="000E4822" w:rsidP="00FA7F76">
      <w:pPr>
        <w:tabs>
          <w:tab w:val="left" w:pos="3656"/>
        </w:tabs>
        <w:spacing w:after="0" w:line="240" w:lineRule="auto"/>
        <w:rPr>
          <w:rFonts w:ascii="Times New Roman" w:hAnsi="Times New Roman" w:cs="Times New Roman"/>
          <w:b/>
          <w:i/>
          <w:sz w:val="24"/>
          <w:u w:val="single"/>
        </w:rPr>
      </w:pPr>
      <w:r w:rsidRPr="00160CD6">
        <w:rPr>
          <w:rFonts w:ascii="Times New Roman" w:hAnsi="Times New Roman" w:cs="Times New Roman"/>
          <w:b/>
          <w:i/>
          <w:sz w:val="24"/>
          <w:u w:val="single"/>
        </w:rPr>
        <w:t xml:space="preserve">Детальний опис послуг: </w:t>
      </w:r>
    </w:p>
    <w:p w14:paraId="1F49992B" w14:textId="77777777" w:rsidR="00C93B59" w:rsidRPr="00C93B59" w:rsidRDefault="00C93B59" w:rsidP="00FA7F76">
      <w:pPr>
        <w:widowControl w:val="0"/>
        <w:numPr>
          <w:ilvl w:val="0"/>
          <w:numId w:val="2"/>
        </w:numPr>
        <w:autoSpaceDE w:val="0"/>
        <w:autoSpaceDN w:val="0"/>
        <w:adjustRightInd w:val="0"/>
        <w:spacing w:after="0" w:line="240" w:lineRule="auto"/>
        <w:rPr>
          <w:rFonts w:ascii="Times New Roman CYR" w:eastAsia="Times New Roman" w:hAnsi="Times New Roman CYR" w:cs="Times New Roman"/>
          <w:b/>
          <w:sz w:val="24"/>
          <w:szCs w:val="24"/>
          <w:u w:val="single"/>
          <w:lang w:eastAsia="ru-RU"/>
        </w:rPr>
      </w:pPr>
      <w:r w:rsidRPr="00C93B59">
        <w:rPr>
          <w:rFonts w:ascii="Times New Roman CYR" w:eastAsia="Times New Roman" w:hAnsi="Times New Roman CYR" w:cs="Times New Roman"/>
          <w:b/>
          <w:sz w:val="24"/>
          <w:szCs w:val="24"/>
          <w:u w:val="single"/>
          <w:lang w:eastAsia="ru-RU"/>
        </w:rPr>
        <w:t>Характеристика поточного стану об’єкта ремонту</w:t>
      </w:r>
    </w:p>
    <w:p w14:paraId="6585BEBE" w14:textId="77777777" w:rsidR="00C93B59" w:rsidRPr="007F589B" w:rsidRDefault="00C93B59" w:rsidP="00FA7F76">
      <w:pPr>
        <w:pStyle w:val="Standard"/>
        <w:numPr>
          <w:ilvl w:val="1"/>
          <w:numId w:val="2"/>
        </w:numPr>
        <w:tabs>
          <w:tab w:val="num" w:pos="540"/>
        </w:tabs>
        <w:ind w:left="540" w:hanging="540"/>
        <w:jc w:val="both"/>
        <w:rPr>
          <w:rFonts w:ascii="Times New Roman" w:hAnsi="Times New Roman" w:cs="Times New Roman"/>
          <w:sz w:val="24"/>
          <w:shd w:val="clear" w:color="auto" w:fill="FFFFFF"/>
          <w:lang w:val="uk-UA"/>
        </w:rPr>
      </w:pPr>
      <w:r w:rsidRPr="007F589B">
        <w:rPr>
          <w:rFonts w:ascii="Times New Roman" w:hAnsi="Times New Roman"/>
          <w:sz w:val="24"/>
          <w:lang w:val="uk-UA"/>
        </w:rPr>
        <w:t>Будівля головного корпусу прийнята в експлуатацію у 1989 році у складі лікарняного комплексу міста і весь час експлуатувалося за призначенням</w:t>
      </w:r>
      <w:r w:rsidRPr="007F589B">
        <w:rPr>
          <w:rFonts w:ascii="Times New Roman" w:hAnsi="Times New Roman" w:cs="Times New Roman"/>
          <w:sz w:val="24"/>
          <w:shd w:val="clear" w:color="auto" w:fill="FFFFFF"/>
          <w:lang w:val="uk-UA"/>
        </w:rPr>
        <w:t>.</w:t>
      </w:r>
    </w:p>
    <w:p w14:paraId="56F35ABC" w14:textId="77777777" w:rsidR="00C93B59" w:rsidRPr="007F589B" w:rsidRDefault="00C93B59" w:rsidP="00FA7F76">
      <w:pPr>
        <w:pStyle w:val="Standard"/>
        <w:ind w:left="540"/>
        <w:jc w:val="both"/>
        <w:rPr>
          <w:rFonts w:ascii="Times New Roman" w:hAnsi="Times New Roman" w:cs="Times New Roman"/>
          <w:sz w:val="24"/>
          <w:shd w:val="clear" w:color="auto" w:fill="FFFFFF"/>
          <w:lang w:val="uk-UA"/>
        </w:rPr>
      </w:pPr>
      <w:r w:rsidRPr="007F589B">
        <w:rPr>
          <w:rFonts w:ascii="Times New Roman" w:hAnsi="Times New Roman" w:cs="Times New Roman"/>
          <w:sz w:val="24"/>
          <w:shd w:val="clear" w:color="auto" w:fill="FFFFFF"/>
          <w:lang w:val="uk-UA"/>
        </w:rPr>
        <w:t xml:space="preserve">Будівля має складну конфігурацію у плані. Блок А під своєю площею </w:t>
      </w:r>
      <w:r w:rsidR="007B2457">
        <w:rPr>
          <w:rFonts w:ascii="Times New Roman" w:hAnsi="Times New Roman" w:cs="Times New Roman"/>
          <w:sz w:val="24"/>
          <w:shd w:val="clear" w:color="auto" w:fill="FFFFFF"/>
          <w:lang w:val="uk-UA"/>
        </w:rPr>
        <w:t>ма</w:t>
      </w:r>
      <w:r w:rsidR="00A61F7A">
        <w:rPr>
          <w:rFonts w:ascii="Times New Roman" w:hAnsi="Times New Roman" w:cs="Times New Roman"/>
          <w:sz w:val="24"/>
          <w:shd w:val="clear" w:color="auto" w:fill="FFFFFF"/>
          <w:lang w:val="uk-UA"/>
        </w:rPr>
        <w:t>є</w:t>
      </w:r>
      <w:r w:rsidRPr="007F589B">
        <w:rPr>
          <w:rFonts w:ascii="Times New Roman" w:hAnsi="Times New Roman" w:cs="Times New Roman"/>
          <w:sz w:val="24"/>
          <w:shd w:val="clear" w:color="auto" w:fill="FFFFFF"/>
          <w:lang w:val="uk-UA"/>
        </w:rPr>
        <w:t xml:space="preserve"> підвальне приміщення та технічний поверх. Блок побудован</w:t>
      </w:r>
      <w:r w:rsidR="00A9462B">
        <w:rPr>
          <w:rFonts w:ascii="Times New Roman" w:hAnsi="Times New Roman" w:cs="Times New Roman"/>
          <w:sz w:val="24"/>
          <w:shd w:val="clear" w:color="auto" w:fill="FFFFFF"/>
          <w:lang w:val="uk-UA"/>
        </w:rPr>
        <w:t>ий</w:t>
      </w:r>
      <w:r w:rsidRPr="007F589B">
        <w:rPr>
          <w:rFonts w:ascii="Times New Roman" w:hAnsi="Times New Roman" w:cs="Times New Roman"/>
          <w:sz w:val="24"/>
          <w:shd w:val="clear" w:color="auto" w:fill="FFFFFF"/>
          <w:lang w:val="uk-UA"/>
        </w:rPr>
        <w:t xml:space="preserve"> з використанням конструкцій каркасу багатоповерхових громадських будівель серії ИИ-04 за схемою 6х6 м.</w:t>
      </w:r>
    </w:p>
    <w:p w14:paraId="50ECC4B9" w14:textId="77777777" w:rsidR="00C93B59" w:rsidRDefault="00C93B59" w:rsidP="00FA7F76">
      <w:pPr>
        <w:pStyle w:val="Standard"/>
        <w:ind w:left="540"/>
        <w:jc w:val="both"/>
        <w:rPr>
          <w:rFonts w:ascii="Times New Roman" w:hAnsi="Times New Roman" w:cs="Times New Roman"/>
          <w:sz w:val="24"/>
          <w:shd w:val="clear" w:color="auto" w:fill="FFFFFF"/>
          <w:lang w:val="uk-UA"/>
        </w:rPr>
      </w:pPr>
      <w:r w:rsidRPr="007F589B">
        <w:rPr>
          <w:rFonts w:ascii="Times New Roman" w:hAnsi="Times New Roman" w:cs="Times New Roman"/>
          <w:sz w:val="24"/>
          <w:shd w:val="clear" w:color="auto" w:fill="FFFFFF"/>
          <w:lang w:val="uk-UA"/>
        </w:rPr>
        <w:t xml:space="preserve">Покрівля поєднана, рулонна. В якості гідроізоляційного шару застосований </w:t>
      </w:r>
      <w:proofErr w:type="spellStart"/>
      <w:r w:rsidRPr="007F589B">
        <w:rPr>
          <w:rFonts w:ascii="Times New Roman" w:hAnsi="Times New Roman" w:cs="Times New Roman"/>
          <w:sz w:val="24"/>
          <w:shd w:val="clear" w:color="auto" w:fill="FFFFFF"/>
          <w:lang w:val="uk-UA"/>
        </w:rPr>
        <w:t>рубероїд</w:t>
      </w:r>
      <w:proofErr w:type="spellEnd"/>
      <w:r w:rsidRPr="007F589B">
        <w:rPr>
          <w:rFonts w:ascii="Times New Roman" w:hAnsi="Times New Roman" w:cs="Times New Roman"/>
          <w:sz w:val="24"/>
          <w:shd w:val="clear" w:color="auto" w:fill="FFFFFF"/>
          <w:lang w:val="uk-UA"/>
        </w:rPr>
        <w:t xml:space="preserve">, який наклеєний у 4-6 шарів (4 шари – </w:t>
      </w:r>
      <w:proofErr w:type="spellStart"/>
      <w:r w:rsidRPr="007F589B">
        <w:rPr>
          <w:rFonts w:ascii="Times New Roman" w:hAnsi="Times New Roman" w:cs="Times New Roman"/>
          <w:sz w:val="24"/>
          <w:shd w:val="clear" w:color="auto" w:fill="FFFFFF"/>
          <w:lang w:val="uk-UA"/>
        </w:rPr>
        <w:t>проєктна</w:t>
      </w:r>
      <w:proofErr w:type="spellEnd"/>
      <w:r w:rsidRPr="007F589B">
        <w:rPr>
          <w:rFonts w:ascii="Times New Roman" w:hAnsi="Times New Roman" w:cs="Times New Roman"/>
          <w:sz w:val="24"/>
          <w:shd w:val="clear" w:color="auto" w:fill="FFFFFF"/>
          <w:lang w:val="uk-UA"/>
        </w:rPr>
        <w:t xml:space="preserve"> кількість, інші – ремонтні). Водовідвід – внутрішній. На покрівлі наявні значні протікання. Зливні воронки захаращені сміттям, захисні решітки подекуди відсутні.</w:t>
      </w:r>
    </w:p>
    <w:p w14:paraId="2643D2A9" w14:textId="77777777" w:rsidR="00C93B59" w:rsidRDefault="00C93B59" w:rsidP="00FA7F76">
      <w:pPr>
        <w:pStyle w:val="Standard"/>
        <w:numPr>
          <w:ilvl w:val="1"/>
          <w:numId w:val="2"/>
        </w:numPr>
        <w:tabs>
          <w:tab w:val="num" w:pos="540"/>
        </w:tabs>
        <w:ind w:left="540" w:hanging="540"/>
        <w:jc w:val="both"/>
        <w:rPr>
          <w:rFonts w:ascii="Times New Roman" w:hAnsi="Times New Roman"/>
          <w:sz w:val="24"/>
          <w:lang w:val="uk-UA"/>
        </w:rPr>
      </w:pPr>
      <w:r>
        <w:rPr>
          <w:rFonts w:ascii="Times New Roman" w:hAnsi="Times New Roman"/>
          <w:sz w:val="24"/>
          <w:lang w:val="uk-UA"/>
        </w:rPr>
        <w:t>Приміщення на 6-ому поверсі Блоку А будівлі потребує проведення ремонтних робіт. Оздоблення стін, стель, підлоги, віконні та дверні блоки в окремих приміщенн</w:t>
      </w:r>
      <w:r w:rsidR="000670A8">
        <w:rPr>
          <w:rFonts w:ascii="Times New Roman" w:hAnsi="Times New Roman"/>
          <w:sz w:val="24"/>
          <w:lang w:val="uk-UA"/>
        </w:rPr>
        <w:t>я</w:t>
      </w:r>
      <w:r>
        <w:rPr>
          <w:rFonts w:ascii="Times New Roman" w:hAnsi="Times New Roman"/>
          <w:sz w:val="24"/>
          <w:lang w:val="uk-UA"/>
        </w:rPr>
        <w:t xml:space="preserve">х потребують відновлення. </w:t>
      </w:r>
      <w:proofErr w:type="spellStart"/>
      <w:r>
        <w:rPr>
          <w:rFonts w:ascii="Times New Roman" w:hAnsi="Times New Roman"/>
          <w:sz w:val="24"/>
          <w:lang w:val="uk-UA"/>
        </w:rPr>
        <w:t>Сантехобладнання</w:t>
      </w:r>
      <w:proofErr w:type="spellEnd"/>
      <w:r>
        <w:rPr>
          <w:rFonts w:ascii="Times New Roman" w:hAnsi="Times New Roman"/>
          <w:sz w:val="24"/>
          <w:lang w:val="uk-UA"/>
        </w:rPr>
        <w:t xml:space="preserve"> та електрообладнання потребують заміни.</w:t>
      </w:r>
    </w:p>
    <w:p w14:paraId="12F574FD" w14:textId="77777777" w:rsidR="00C93B59" w:rsidRDefault="00C93B59" w:rsidP="00FA7F76">
      <w:pPr>
        <w:pStyle w:val="Standard"/>
        <w:numPr>
          <w:ilvl w:val="1"/>
          <w:numId w:val="2"/>
        </w:numPr>
        <w:tabs>
          <w:tab w:val="num" w:pos="540"/>
        </w:tabs>
        <w:ind w:left="540" w:hanging="540"/>
        <w:jc w:val="both"/>
        <w:rPr>
          <w:rFonts w:ascii="Times New Roman" w:hAnsi="Times New Roman"/>
          <w:sz w:val="24"/>
          <w:lang w:val="uk-UA"/>
        </w:rPr>
      </w:pPr>
      <w:r>
        <w:rPr>
          <w:rFonts w:ascii="Times New Roman" w:hAnsi="Times New Roman"/>
          <w:sz w:val="24"/>
          <w:lang w:val="uk-UA"/>
        </w:rPr>
        <w:t>В рамках проєкту ПРООН «Створення комплексного міжгалузевого управлінського механізму кризового реагування в громаді міста Славутич» заплановано улаштування комфортного Прихистку для внутрішньо-переміщених осіб з наступними просторами:</w:t>
      </w:r>
    </w:p>
    <w:p w14:paraId="6D95CE59" w14:textId="77777777" w:rsidR="00C93B59" w:rsidRDefault="00C93B59" w:rsidP="00FA7F76">
      <w:pPr>
        <w:pStyle w:val="Standard"/>
        <w:numPr>
          <w:ilvl w:val="0"/>
          <w:numId w:val="3"/>
        </w:numPr>
        <w:jc w:val="both"/>
        <w:rPr>
          <w:rFonts w:ascii="Times New Roman" w:hAnsi="Times New Roman"/>
          <w:sz w:val="24"/>
          <w:lang w:val="uk-UA"/>
        </w:rPr>
      </w:pPr>
      <w:r>
        <w:rPr>
          <w:rFonts w:ascii="Times New Roman" w:hAnsi="Times New Roman"/>
          <w:sz w:val="24"/>
          <w:lang w:val="uk-UA"/>
        </w:rPr>
        <w:t>Простір для проживання</w:t>
      </w:r>
    </w:p>
    <w:p w14:paraId="271A0E44" w14:textId="77777777" w:rsidR="00C93B59" w:rsidRDefault="00C93B59" w:rsidP="00FA7F76">
      <w:pPr>
        <w:pStyle w:val="Standard"/>
        <w:numPr>
          <w:ilvl w:val="0"/>
          <w:numId w:val="3"/>
        </w:numPr>
        <w:jc w:val="both"/>
        <w:rPr>
          <w:rFonts w:ascii="Times New Roman" w:hAnsi="Times New Roman"/>
          <w:sz w:val="24"/>
          <w:lang w:val="uk-UA"/>
        </w:rPr>
      </w:pPr>
      <w:r>
        <w:rPr>
          <w:rFonts w:ascii="Times New Roman" w:hAnsi="Times New Roman"/>
          <w:sz w:val="24"/>
          <w:lang w:val="uk-UA"/>
        </w:rPr>
        <w:t>Побутовий простір</w:t>
      </w:r>
    </w:p>
    <w:p w14:paraId="2DA209C4" w14:textId="77777777" w:rsidR="00C93B59" w:rsidRDefault="00C93B59" w:rsidP="00FA7F76">
      <w:pPr>
        <w:pStyle w:val="Standard"/>
        <w:numPr>
          <w:ilvl w:val="0"/>
          <w:numId w:val="3"/>
        </w:numPr>
        <w:jc w:val="both"/>
        <w:rPr>
          <w:rFonts w:ascii="Times New Roman" w:hAnsi="Times New Roman"/>
          <w:sz w:val="24"/>
          <w:lang w:val="uk-UA"/>
        </w:rPr>
      </w:pPr>
      <w:r>
        <w:rPr>
          <w:rFonts w:ascii="Times New Roman" w:hAnsi="Times New Roman"/>
          <w:sz w:val="24"/>
          <w:lang w:val="uk-UA"/>
        </w:rPr>
        <w:t>Навчальний простір</w:t>
      </w:r>
    </w:p>
    <w:p w14:paraId="3C5D6D7C" w14:textId="77777777" w:rsidR="00C93B59" w:rsidRDefault="00C93B59" w:rsidP="00FA7F76">
      <w:pPr>
        <w:pStyle w:val="Standard"/>
        <w:numPr>
          <w:ilvl w:val="0"/>
          <w:numId w:val="3"/>
        </w:numPr>
        <w:jc w:val="both"/>
        <w:rPr>
          <w:rFonts w:ascii="Times New Roman" w:hAnsi="Times New Roman"/>
          <w:sz w:val="24"/>
          <w:lang w:val="uk-UA"/>
        </w:rPr>
      </w:pPr>
      <w:proofErr w:type="spellStart"/>
      <w:r>
        <w:rPr>
          <w:rFonts w:ascii="Times New Roman" w:hAnsi="Times New Roman"/>
          <w:sz w:val="24"/>
          <w:lang w:val="uk-UA"/>
        </w:rPr>
        <w:t>Грально-розвитковий</w:t>
      </w:r>
      <w:proofErr w:type="spellEnd"/>
      <w:r>
        <w:rPr>
          <w:rFonts w:ascii="Times New Roman" w:hAnsi="Times New Roman"/>
          <w:sz w:val="24"/>
          <w:lang w:val="uk-UA"/>
        </w:rPr>
        <w:t xml:space="preserve"> простір</w:t>
      </w:r>
    </w:p>
    <w:p w14:paraId="673DFA3F" w14:textId="77777777" w:rsidR="00C93B59" w:rsidRDefault="00993466" w:rsidP="00FA7F76">
      <w:pPr>
        <w:widowControl w:val="0"/>
        <w:numPr>
          <w:ilvl w:val="0"/>
          <w:numId w:val="2"/>
        </w:numPr>
        <w:autoSpaceDE w:val="0"/>
        <w:autoSpaceDN w:val="0"/>
        <w:adjustRightInd w:val="0"/>
        <w:spacing w:after="0" w:line="240" w:lineRule="auto"/>
        <w:rPr>
          <w:rFonts w:ascii="Times New Roman" w:hAnsi="Times New Roman" w:cs="Tahoma"/>
          <w:b/>
          <w:sz w:val="24"/>
          <w:u w:val="single"/>
        </w:rPr>
      </w:pPr>
      <w:r w:rsidRPr="00993466">
        <w:rPr>
          <w:rFonts w:ascii="Times New Roman" w:hAnsi="Times New Roman" w:cs="Tahoma"/>
          <w:b/>
          <w:sz w:val="24"/>
          <w:u w:val="single"/>
        </w:rPr>
        <w:t xml:space="preserve">Вимоги до проведення </w:t>
      </w:r>
      <w:r w:rsidR="00A61F7A">
        <w:rPr>
          <w:rFonts w:ascii="Times New Roman" w:hAnsi="Times New Roman" w:cs="Tahoma"/>
          <w:b/>
          <w:sz w:val="24"/>
          <w:u w:val="single"/>
          <w:lang w:val="ru-RU"/>
        </w:rPr>
        <w:t>поточного ремонту</w:t>
      </w:r>
    </w:p>
    <w:p w14:paraId="4FB638AC" w14:textId="77777777" w:rsidR="00FA7F76" w:rsidRPr="00A61F7A" w:rsidRDefault="00FA7F76" w:rsidP="00FA7F76">
      <w:pPr>
        <w:pStyle w:val="Standard"/>
        <w:numPr>
          <w:ilvl w:val="1"/>
          <w:numId w:val="2"/>
        </w:numPr>
        <w:tabs>
          <w:tab w:val="clear" w:pos="792"/>
          <w:tab w:val="num" w:pos="540"/>
          <w:tab w:val="num" w:pos="900"/>
        </w:tabs>
        <w:ind w:left="540" w:hanging="540"/>
        <w:jc w:val="both"/>
        <w:rPr>
          <w:rFonts w:ascii="Times New Roman" w:hAnsi="Times New Roman"/>
          <w:sz w:val="24"/>
          <w:lang w:val="uk-UA"/>
        </w:rPr>
      </w:pPr>
      <w:r w:rsidRPr="00A61F7A">
        <w:rPr>
          <w:rFonts w:ascii="Times New Roman" w:hAnsi="Times New Roman"/>
          <w:sz w:val="24"/>
          <w:lang w:val="uk-UA"/>
        </w:rPr>
        <w:t>Поточний ремонт повинен бути виконаний згідно обсягам робіт Таблиці 1. В Договірну ціну на виконання поточного ремонту включаються всі можливі витрати (в т.ч. допоміжні роботи та послуги тощо) Підрядника, необхідні для виконання повного обсягу робіт.</w:t>
      </w:r>
    </w:p>
    <w:p w14:paraId="1CA90D02" w14:textId="77777777" w:rsidR="00993466" w:rsidRDefault="00993466" w:rsidP="00FA7F76">
      <w:pPr>
        <w:pStyle w:val="Standard"/>
        <w:numPr>
          <w:ilvl w:val="1"/>
          <w:numId w:val="2"/>
        </w:numPr>
        <w:tabs>
          <w:tab w:val="num" w:pos="540"/>
        </w:tabs>
        <w:ind w:left="540" w:hanging="540"/>
        <w:jc w:val="both"/>
        <w:rPr>
          <w:rFonts w:ascii="Times New Roman" w:hAnsi="Times New Roman"/>
          <w:sz w:val="24"/>
          <w:lang w:val="uk-UA"/>
        </w:rPr>
      </w:pPr>
      <w:r>
        <w:rPr>
          <w:rFonts w:ascii="Times New Roman" w:hAnsi="Times New Roman"/>
          <w:sz w:val="24"/>
          <w:lang w:val="uk-UA"/>
        </w:rPr>
        <w:t xml:space="preserve">Поточний ремонт буде виконуватись в будівлі, яка експлуатується. </w:t>
      </w:r>
    </w:p>
    <w:p w14:paraId="1C64B622" w14:textId="77777777" w:rsidR="00993466" w:rsidRDefault="00993466" w:rsidP="00FA7F76">
      <w:pPr>
        <w:pStyle w:val="Standard"/>
        <w:numPr>
          <w:ilvl w:val="1"/>
          <w:numId w:val="2"/>
        </w:numPr>
        <w:tabs>
          <w:tab w:val="num" w:pos="540"/>
        </w:tabs>
        <w:ind w:left="540" w:hanging="540"/>
        <w:jc w:val="both"/>
        <w:rPr>
          <w:rFonts w:ascii="Times New Roman" w:hAnsi="Times New Roman"/>
          <w:sz w:val="24"/>
          <w:lang w:val="uk-UA"/>
        </w:rPr>
      </w:pPr>
      <w:r>
        <w:rPr>
          <w:rFonts w:ascii="Times New Roman" w:hAnsi="Times New Roman"/>
          <w:sz w:val="24"/>
          <w:lang w:val="uk-UA"/>
        </w:rPr>
        <w:t xml:space="preserve">Працівники Підрядника, які будуть залучені до виконання </w:t>
      </w:r>
      <w:r w:rsidR="00A61F7A">
        <w:rPr>
          <w:rFonts w:ascii="Times New Roman" w:hAnsi="Times New Roman"/>
          <w:sz w:val="24"/>
          <w:lang w:val="uk-UA"/>
        </w:rPr>
        <w:t>поточного ремонту</w:t>
      </w:r>
      <w:r>
        <w:rPr>
          <w:rFonts w:ascii="Times New Roman" w:hAnsi="Times New Roman"/>
          <w:sz w:val="24"/>
          <w:lang w:val="uk-UA"/>
        </w:rPr>
        <w:t xml:space="preserve">, повинні мати відповідну кваліфікацію для проведення даного виду </w:t>
      </w:r>
      <w:r w:rsidR="00A61F7A">
        <w:rPr>
          <w:rFonts w:ascii="Times New Roman" w:hAnsi="Times New Roman"/>
          <w:sz w:val="24"/>
          <w:lang w:val="uk-UA"/>
        </w:rPr>
        <w:t>ремонту</w:t>
      </w:r>
      <w:r>
        <w:rPr>
          <w:rFonts w:ascii="Times New Roman" w:hAnsi="Times New Roman"/>
          <w:sz w:val="24"/>
          <w:lang w:val="uk-UA"/>
        </w:rPr>
        <w:t>.</w:t>
      </w:r>
    </w:p>
    <w:p w14:paraId="5EABF6DD" w14:textId="77777777" w:rsidR="00993466" w:rsidRDefault="006805BE" w:rsidP="00FA7F76">
      <w:pPr>
        <w:pStyle w:val="Standard"/>
        <w:numPr>
          <w:ilvl w:val="1"/>
          <w:numId w:val="2"/>
        </w:numPr>
        <w:tabs>
          <w:tab w:val="num" w:pos="540"/>
        </w:tabs>
        <w:ind w:left="540" w:hanging="540"/>
        <w:jc w:val="both"/>
        <w:rPr>
          <w:rFonts w:ascii="Times New Roman" w:hAnsi="Times New Roman"/>
          <w:sz w:val="24"/>
          <w:lang w:val="uk-UA"/>
        </w:rPr>
      </w:pPr>
      <w:r>
        <w:rPr>
          <w:rFonts w:ascii="Times New Roman" w:hAnsi="Times New Roman"/>
          <w:sz w:val="24"/>
          <w:lang w:val="uk-UA"/>
        </w:rPr>
        <w:t xml:space="preserve">Підрядник під час проведення </w:t>
      </w:r>
      <w:r w:rsidR="00A61F7A">
        <w:rPr>
          <w:rFonts w:ascii="Times New Roman" w:hAnsi="Times New Roman"/>
          <w:sz w:val="24"/>
          <w:lang w:val="uk-UA"/>
        </w:rPr>
        <w:t>поточного ремо</w:t>
      </w:r>
      <w:r w:rsidR="00DD4002">
        <w:rPr>
          <w:rFonts w:ascii="Times New Roman" w:hAnsi="Times New Roman"/>
          <w:sz w:val="24"/>
          <w:lang w:val="uk-UA"/>
        </w:rPr>
        <w:t>н</w:t>
      </w:r>
      <w:r w:rsidR="00A61F7A">
        <w:rPr>
          <w:rFonts w:ascii="Times New Roman" w:hAnsi="Times New Roman"/>
          <w:sz w:val="24"/>
          <w:lang w:val="uk-UA"/>
        </w:rPr>
        <w:t>ту</w:t>
      </w:r>
      <w:r>
        <w:rPr>
          <w:rFonts w:ascii="Times New Roman" w:hAnsi="Times New Roman"/>
          <w:sz w:val="24"/>
          <w:lang w:val="uk-UA"/>
        </w:rPr>
        <w:t xml:space="preserve"> повинен дотримуватись правил безпеки з охорони праці, протипожежної та електробезпеки.</w:t>
      </w:r>
    </w:p>
    <w:p w14:paraId="062A6530" w14:textId="77777777" w:rsidR="006805BE" w:rsidRDefault="006805BE" w:rsidP="00FA7F76">
      <w:pPr>
        <w:pStyle w:val="Standard"/>
        <w:numPr>
          <w:ilvl w:val="1"/>
          <w:numId w:val="2"/>
        </w:numPr>
        <w:tabs>
          <w:tab w:val="num" w:pos="540"/>
        </w:tabs>
        <w:ind w:left="540" w:hanging="540"/>
        <w:jc w:val="both"/>
        <w:rPr>
          <w:rFonts w:ascii="Times New Roman" w:hAnsi="Times New Roman"/>
          <w:sz w:val="24"/>
          <w:lang w:val="uk-UA"/>
        </w:rPr>
      </w:pPr>
      <w:r>
        <w:rPr>
          <w:rFonts w:ascii="Times New Roman" w:hAnsi="Times New Roman"/>
          <w:sz w:val="24"/>
          <w:lang w:val="uk-UA"/>
        </w:rPr>
        <w:t xml:space="preserve">У разі залучення субпідрядників до виконання робіт, Підрядник повинен контролювати та відповідати за якість виконання </w:t>
      </w:r>
      <w:r w:rsidR="00A61F7A">
        <w:rPr>
          <w:rFonts w:ascii="Times New Roman" w:hAnsi="Times New Roman"/>
          <w:sz w:val="24"/>
          <w:lang w:val="uk-UA"/>
        </w:rPr>
        <w:t>поточного ремонту</w:t>
      </w:r>
      <w:r>
        <w:rPr>
          <w:rFonts w:ascii="Times New Roman" w:hAnsi="Times New Roman"/>
          <w:sz w:val="24"/>
          <w:lang w:val="uk-UA"/>
        </w:rPr>
        <w:t>, які виконуються за цим Договором.</w:t>
      </w:r>
    </w:p>
    <w:p w14:paraId="2378A14E" w14:textId="77777777" w:rsidR="006805BE" w:rsidRDefault="006805BE" w:rsidP="00FA7F76">
      <w:pPr>
        <w:pStyle w:val="Standard"/>
        <w:numPr>
          <w:ilvl w:val="1"/>
          <w:numId w:val="2"/>
        </w:numPr>
        <w:tabs>
          <w:tab w:val="num" w:pos="540"/>
        </w:tabs>
        <w:ind w:left="540" w:hanging="540"/>
        <w:jc w:val="both"/>
        <w:rPr>
          <w:rFonts w:ascii="Times New Roman" w:hAnsi="Times New Roman"/>
          <w:sz w:val="24"/>
          <w:lang w:val="uk-UA"/>
        </w:rPr>
      </w:pPr>
      <w:r>
        <w:rPr>
          <w:rFonts w:ascii="Times New Roman" w:hAnsi="Times New Roman"/>
          <w:sz w:val="24"/>
          <w:lang w:val="uk-UA"/>
        </w:rPr>
        <w:t xml:space="preserve">Підрядник повинен утримувати територію об’єкта та прилеглі до нього ділянки, вільними від ремонтних та будівельних відходів, що накопичуються внаслідок виконання </w:t>
      </w:r>
      <w:r w:rsidR="00A61F7A">
        <w:rPr>
          <w:rFonts w:ascii="Times New Roman" w:hAnsi="Times New Roman"/>
          <w:sz w:val="24"/>
          <w:lang w:val="uk-UA"/>
        </w:rPr>
        <w:t xml:space="preserve">поточного ремонту </w:t>
      </w:r>
      <w:r>
        <w:rPr>
          <w:rFonts w:ascii="Times New Roman" w:hAnsi="Times New Roman"/>
          <w:sz w:val="24"/>
          <w:lang w:val="uk-UA"/>
        </w:rPr>
        <w:t>та забезпечити їх своєчасне вивезення, а також прибирання території, на якій викону</w:t>
      </w:r>
      <w:r w:rsidR="004B4185">
        <w:rPr>
          <w:rFonts w:ascii="Times New Roman" w:hAnsi="Times New Roman"/>
          <w:sz w:val="24"/>
          <w:lang w:val="uk-UA"/>
        </w:rPr>
        <w:t>є</w:t>
      </w:r>
      <w:r>
        <w:rPr>
          <w:rFonts w:ascii="Times New Roman" w:hAnsi="Times New Roman"/>
          <w:sz w:val="24"/>
          <w:lang w:val="uk-UA"/>
        </w:rPr>
        <w:t xml:space="preserve">ться </w:t>
      </w:r>
      <w:r w:rsidR="00A61F7A">
        <w:rPr>
          <w:rFonts w:ascii="Times New Roman" w:hAnsi="Times New Roman"/>
          <w:sz w:val="24"/>
          <w:lang w:val="uk-UA"/>
        </w:rPr>
        <w:t>поточний ремонт</w:t>
      </w:r>
      <w:r>
        <w:rPr>
          <w:rFonts w:ascii="Times New Roman" w:hAnsi="Times New Roman"/>
          <w:sz w:val="24"/>
          <w:lang w:val="uk-UA"/>
        </w:rPr>
        <w:t>. Навантаження та вивезення відходів (будівельного сміття та іншого) здійснюється силами Підрядника та за його рахунок.</w:t>
      </w:r>
    </w:p>
    <w:p w14:paraId="65D0F005" w14:textId="77777777" w:rsidR="006805BE" w:rsidRDefault="006805BE" w:rsidP="00FA7F76">
      <w:pPr>
        <w:pStyle w:val="Standard"/>
        <w:numPr>
          <w:ilvl w:val="1"/>
          <w:numId w:val="2"/>
        </w:numPr>
        <w:tabs>
          <w:tab w:val="num" w:pos="540"/>
        </w:tabs>
        <w:ind w:left="540" w:hanging="540"/>
        <w:jc w:val="both"/>
        <w:rPr>
          <w:rFonts w:ascii="Times New Roman" w:hAnsi="Times New Roman"/>
          <w:sz w:val="24"/>
          <w:lang w:val="uk-UA"/>
        </w:rPr>
      </w:pPr>
      <w:r>
        <w:rPr>
          <w:rFonts w:ascii="Times New Roman" w:hAnsi="Times New Roman"/>
          <w:sz w:val="24"/>
          <w:lang w:val="uk-UA"/>
        </w:rPr>
        <w:t xml:space="preserve">Підрядник повинен вивезти </w:t>
      </w:r>
      <w:r w:rsidR="00B04D88">
        <w:rPr>
          <w:rFonts w:ascii="Times New Roman" w:hAnsi="Times New Roman"/>
          <w:sz w:val="24"/>
          <w:lang w:val="uk-UA"/>
        </w:rPr>
        <w:t xml:space="preserve">до дня підписання акта приймання виконаних за договором </w:t>
      </w:r>
      <w:r w:rsidR="00A61F7A">
        <w:rPr>
          <w:rFonts w:ascii="Times New Roman" w:hAnsi="Times New Roman"/>
          <w:sz w:val="24"/>
          <w:lang w:val="uk-UA"/>
        </w:rPr>
        <w:t>послуг</w:t>
      </w:r>
      <w:r w:rsidR="00B04D88">
        <w:rPr>
          <w:rFonts w:ascii="Times New Roman" w:hAnsi="Times New Roman"/>
          <w:sz w:val="24"/>
          <w:lang w:val="uk-UA"/>
        </w:rPr>
        <w:t xml:space="preserve"> </w:t>
      </w:r>
      <w:r w:rsidR="00B04D88">
        <w:rPr>
          <w:rFonts w:ascii="Times New Roman" w:hAnsi="Times New Roman"/>
          <w:sz w:val="24"/>
          <w:lang w:val="uk-UA"/>
        </w:rPr>
        <w:lastRenderedPageBreak/>
        <w:t>машини та обладнання, що належить йому, транспортні засоби, інструменти, прилади, інвентар, матеріали, вироби, конструкції.</w:t>
      </w:r>
    </w:p>
    <w:p w14:paraId="1B94E2FC" w14:textId="77777777" w:rsidR="00B04D88" w:rsidRDefault="00B04D88" w:rsidP="00FA7F76">
      <w:pPr>
        <w:pStyle w:val="Standard"/>
        <w:numPr>
          <w:ilvl w:val="1"/>
          <w:numId w:val="2"/>
        </w:numPr>
        <w:tabs>
          <w:tab w:val="num" w:pos="540"/>
        </w:tabs>
        <w:ind w:left="540" w:hanging="540"/>
        <w:jc w:val="both"/>
        <w:rPr>
          <w:rFonts w:ascii="Times New Roman" w:hAnsi="Times New Roman"/>
          <w:sz w:val="24"/>
          <w:lang w:val="uk-UA"/>
        </w:rPr>
      </w:pPr>
      <w:r>
        <w:rPr>
          <w:rFonts w:ascii="Times New Roman" w:hAnsi="Times New Roman"/>
          <w:sz w:val="24"/>
          <w:lang w:val="uk-UA"/>
        </w:rPr>
        <w:t>Підрядник повинен усунути недоробки та дефекти, виявлені в процесі приймання</w:t>
      </w:r>
      <w:r w:rsidR="00A61F7A">
        <w:rPr>
          <w:rFonts w:ascii="Times New Roman" w:hAnsi="Times New Roman"/>
          <w:sz w:val="24"/>
          <w:lang w:val="uk-UA"/>
        </w:rPr>
        <w:t xml:space="preserve"> послуг</w:t>
      </w:r>
      <w:r>
        <w:rPr>
          <w:rFonts w:ascii="Times New Roman" w:hAnsi="Times New Roman"/>
          <w:sz w:val="24"/>
          <w:lang w:val="uk-UA"/>
        </w:rPr>
        <w:t xml:space="preserve"> та гарантійної експлуатації, за свій рахунок, якщо вони виникнуть з вини Підрядника.</w:t>
      </w:r>
    </w:p>
    <w:p w14:paraId="39D497FE" w14:textId="77777777" w:rsidR="00B04D88" w:rsidRDefault="00B04D88" w:rsidP="00FA7F76">
      <w:pPr>
        <w:pStyle w:val="Standard"/>
        <w:numPr>
          <w:ilvl w:val="1"/>
          <w:numId w:val="2"/>
        </w:numPr>
        <w:tabs>
          <w:tab w:val="num" w:pos="540"/>
        </w:tabs>
        <w:ind w:left="540" w:hanging="540"/>
        <w:jc w:val="both"/>
        <w:rPr>
          <w:rFonts w:ascii="Times New Roman" w:hAnsi="Times New Roman"/>
          <w:sz w:val="24"/>
          <w:lang w:val="uk-UA"/>
        </w:rPr>
      </w:pPr>
      <w:r>
        <w:rPr>
          <w:rFonts w:ascii="Times New Roman" w:hAnsi="Times New Roman"/>
          <w:sz w:val="24"/>
          <w:lang w:val="uk-UA"/>
        </w:rPr>
        <w:t xml:space="preserve">Підрядник повинен здійснювати у процесі виконання </w:t>
      </w:r>
      <w:r w:rsidR="00A61F7A">
        <w:rPr>
          <w:rFonts w:ascii="Times New Roman" w:hAnsi="Times New Roman"/>
          <w:sz w:val="24"/>
          <w:lang w:val="uk-UA"/>
        </w:rPr>
        <w:t xml:space="preserve">поточного ремонту </w:t>
      </w:r>
      <w:r>
        <w:rPr>
          <w:rFonts w:ascii="Times New Roman" w:hAnsi="Times New Roman"/>
          <w:sz w:val="24"/>
          <w:lang w:val="uk-UA"/>
        </w:rPr>
        <w:t>систематичн</w:t>
      </w:r>
      <w:r w:rsidR="0086338C">
        <w:rPr>
          <w:rFonts w:ascii="Times New Roman" w:hAnsi="Times New Roman"/>
          <w:sz w:val="24"/>
          <w:lang w:val="uk-UA"/>
        </w:rPr>
        <w:t>е</w:t>
      </w:r>
      <w:r>
        <w:rPr>
          <w:rFonts w:ascii="Times New Roman" w:hAnsi="Times New Roman"/>
          <w:sz w:val="24"/>
          <w:lang w:val="uk-UA"/>
        </w:rPr>
        <w:t xml:space="preserve">, а після </w:t>
      </w:r>
      <w:r w:rsidR="00A61F7A">
        <w:rPr>
          <w:rFonts w:ascii="Times New Roman" w:hAnsi="Times New Roman"/>
          <w:sz w:val="24"/>
          <w:lang w:val="uk-UA"/>
        </w:rPr>
        <w:t xml:space="preserve">його </w:t>
      </w:r>
      <w:r>
        <w:rPr>
          <w:rFonts w:ascii="Times New Roman" w:hAnsi="Times New Roman"/>
          <w:sz w:val="24"/>
          <w:lang w:val="uk-UA"/>
        </w:rPr>
        <w:t>завершення</w:t>
      </w:r>
      <w:r w:rsidR="00A61F7A">
        <w:rPr>
          <w:rFonts w:ascii="Times New Roman" w:hAnsi="Times New Roman"/>
          <w:sz w:val="24"/>
          <w:lang w:val="uk-UA"/>
        </w:rPr>
        <w:t>,</w:t>
      </w:r>
      <w:r>
        <w:rPr>
          <w:rFonts w:ascii="Times New Roman" w:hAnsi="Times New Roman"/>
          <w:sz w:val="24"/>
          <w:lang w:val="uk-UA"/>
        </w:rPr>
        <w:t xml:space="preserve"> остаточне прибирання місця виконання </w:t>
      </w:r>
      <w:r w:rsidR="00A61F7A">
        <w:rPr>
          <w:rFonts w:ascii="Times New Roman" w:hAnsi="Times New Roman"/>
          <w:sz w:val="24"/>
          <w:lang w:val="uk-UA"/>
        </w:rPr>
        <w:t xml:space="preserve">поточного </w:t>
      </w:r>
      <w:r>
        <w:rPr>
          <w:rFonts w:ascii="Times New Roman" w:hAnsi="Times New Roman"/>
          <w:sz w:val="24"/>
          <w:lang w:val="uk-UA"/>
        </w:rPr>
        <w:t>ре</w:t>
      </w:r>
      <w:r w:rsidR="007502F9">
        <w:rPr>
          <w:rFonts w:ascii="Times New Roman" w:hAnsi="Times New Roman"/>
          <w:sz w:val="24"/>
          <w:lang w:val="uk-UA"/>
        </w:rPr>
        <w:t>м</w:t>
      </w:r>
      <w:r>
        <w:rPr>
          <w:rFonts w:ascii="Times New Roman" w:hAnsi="Times New Roman"/>
          <w:sz w:val="24"/>
          <w:lang w:val="uk-UA"/>
        </w:rPr>
        <w:t xml:space="preserve">онту від відходів за результатами виконання </w:t>
      </w:r>
      <w:r w:rsidR="00A61F7A">
        <w:rPr>
          <w:rFonts w:ascii="Times New Roman" w:hAnsi="Times New Roman"/>
          <w:sz w:val="24"/>
          <w:lang w:val="uk-UA"/>
        </w:rPr>
        <w:t>послуг</w:t>
      </w:r>
      <w:r>
        <w:rPr>
          <w:rFonts w:ascii="Times New Roman" w:hAnsi="Times New Roman"/>
          <w:sz w:val="24"/>
          <w:lang w:val="uk-UA"/>
        </w:rPr>
        <w:t xml:space="preserve">. </w:t>
      </w:r>
      <w:r w:rsidR="00E73889">
        <w:rPr>
          <w:rFonts w:ascii="Times New Roman" w:hAnsi="Times New Roman"/>
          <w:sz w:val="24"/>
          <w:lang w:val="uk-UA"/>
        </w:rPr>
        <w:t>Навантаження та вивезення відходів (будівельного сміття та іншого) здійснюватимуться силами Підрядника та за його рахунок.</w:t>
      </w:r>
    </w:p>
    <w:p w14:paraId="2BD7B8D3" w14:textId="77777777" w:rsidR="003B365F" w:rsidRDefault="003B365F" w:rsidP="003B365F">
      <w:pPr>
        <w:pStyle w:val="Standard"/>
        <w:tabs>
          <w:tab w:val="num" w:pos="792"/>
        </w:tabs>
        <w:ind w:left="540"/>
        <w:jc w:val="both"/>
        <w:rPr>
          <w:rFonts w:ascii="Times New Roman" w:hAnsi="Times New Roman"/>
          <w:sz w:val="24"/>
          <w:lang w:val="uk-UA"/>
        </w:rPr>
      </w:pPr>
    </w:p>
    <w:p w14:paraId="0DDA506B" w14:textId="77777777" w:rsidR="00E73889" w:rsidRDefault="00E73889" w:rsidP="00FA7F76">
      <w:pPr>
        <w:widowControl w:val="0"/>
        <w:numPr>
          <w:ilvl w:val="0"/>
          <w:numId w:val="2"/>
        </w:numPr>
        <w:autoSpaceDE w:val="0"/>
        <w:autoSpaceDN w:val="0"/>
        <w:adjustRightInd w:val="0"/>
        <w:spacing w:after="0" w:line="240" w:lineRule="auto"/>
        <w:rPr>
          <w:rFonts w:ascii="Times New Roman" w:hAnsi="Times New Roman" w:cs="Tahoma"/>
          <w:b/>
          <w:sz w:val="24"/>
          <w:u w:val="single"/>
        </w:rPr>
      </w:pPr>
      <w:r w:rsidRPr="00E73889">
        <w:rPr>
          <w:rFonts w:ascii="Times New Roman" w:hAnsi="Times New Roman" w:cs="Tahoma"/>
          <w:b/>
          <w:sz w:val="24"/>
          <w:u w:val="single"/>
        </w:rPr>
        <w:t xml:space="preserve">Вимоги щодо якості </w:t>
      </w:r>
      <w:r w:rsidR="00D60A16">
        <w:rPr>
          <w:rFonts w:ascii="Times New Roman" w:hAnsi="Times New Roman" w:cs="Tahoma"/>
          <w:b/>
          <w:sz w:val="24"/>
          <w:u w:val="single"/>
          <w:lang w:val="ru-RU"/>
        </w:rPr>
        <w:t>поточного ремонту</w:t>
      </w:r>
    </w:p>
    <w:p w14:paraId="0B4BE394" w14:textId="77777777" w:rsidR="00E73889" w:rsidRPr="007F589B" w:rsidRDefault="00E73889" w:rsidP="00FA7F76">
      <w:pPr>
        <w:pStyle w:val="Standard"/>
        <w:numPr>
          <w:ilvl w:val="1"/>
          <w:numId w:val="2"/>
        </w:numPr>
        <w:tabs>
          <w:tab w:val="clear" w:pos="792"/>
          <w:tab w:val="num" w:pos="540"/>
          <w:tab w:val="num" w:pos="900"/>
        </w:tabs>
        <w:ind w:left="539" w:hanging="539"/>
        <w:jc w:val="both"/>
        <w:rPr>
          <w:rFonts w:ascii="Times New Roman" w:hAnsi="Times New Roman" w:cs="Times New Roman"/>
          <w:bCs/>
          <w:sz w:val="24"/>
          <w:lang w:val="uk-UA"/>
        </w:rPr>
      </w:pPr>
      <w:r w:rsidRPr="00E73889">
        <w:rPr>
          <w:rFonts w:ascii="Times New Roman" w:hAnsi="Times New Roman"/>
          <w:sz w:val="24"/>
          <w:lang w:val="uk-UA"/>
        </w:rPr>
        <w:t xml:space="preserve">Підрядник зобов’язаний для виконання </w:t>
      </w:r>
      <w:r w:rsidR="00D60A16">
        <w:rPr>
          <w:rFonts w:ascii="Times New Roman" w:hAnsi="Times New Roman"/>
          <w:sz w:val="24"/>
          <w:lang w:val="uk-UA"/>
        </w:rPr>
        <w:t>поточного ремонту</w:t>
      </w:r>
      <w:r w:rsidRPr="00E73889">
        <w:rPr>
          <w:rFonts w:ascii="Times New Roman" w:hAnsi="Times New Roman"/>
          <w:sz w:val="24"/>
          <w:lang w:val="uk-UA"/>
        </w:rPr>
        <w:t xml:space="preserve"> </w:t>
      </w:r>
      <w:r w:rsidR="00D166A3" w:rsidRPr="00E73889">
        <w:rPr>
          <w:rFonts w:ascii="Times New Roman" w:hAnsi="Times New Roman"/>
          <w:sz w:val="24"/>
          <w:lang w:val="uk-UA"/>
        </w:rPr>
        <w:t xml:space="preserve">використовувати </w:t>
      </w:r>
      <w:r w:rsidRPr="00E73889">
        <w:rPr>
          <w:rFonts w:ascii="Times New Roman" w:hAnsi="Times New Roman"/>
          <w:sz w:val="24"/>
          <w:lang w:val="uk-UA"/>
        </w:rPr>
        <w:t>сертифіковані будівельні матеріали, що включені до офіційного «Переліку продукції, що підлягає обов’язковій сертифікації в Україні»,</w:t>
      </w:r>
      <w:r>
        <w:rPr>
          <w:rFonts w:ascii="Times New Roman" w:hAnsi="Times New Roman"/>
          <w:sz w:val="24"/>
          <w:lang w:val="uk-UA"/>
        </w:rPr>
        <w:t xml:space="preserve"> </w:t>
      </w:r>
      <w:r w:rsidRPr="007F589B">
        <w:rPr>
          <w:rFonts w:ascii="Times New Roman" w:hAnsi="Times New Roman" w:cs="Times New Roman"/>
          <w:sz w:val="24"/>
          <w:lang w:val="uk-UA"/>
        </w:rPr>
        <w:t>який затверджено наказом Держспоживстандарту України № 28 від 01.02.2005 р. і зареєстровано в Міністерстві юстиції України під № 466/10746 (зі змінами) 04.05.2005 р</w:t>
      </w:r>
      <w:r w:rsidRPr="007F589B">
        <w:rPr>
          <w:rFonts w:ascii="Times New Roman" w:hAnsi="Times New Roman"/>
          <w:sz w:val="24"/>
          <w:lang w:val="uk-UA"/>
        </w:rPr>
        <w:t>.</w:t>
      </w:r>
    </w:p>
    <w:p w14:paraId="79665BE9" w14:textId="77777777" w:rsidR="00E73889" w:rsidRDefault="00E73889" w:rsidP="00FA7F76">
      <w:pPr>
        <w:pStyle w:val="Standard"/>
        <w:numPr>
          <w:ilvl w:val="1"/>
          <w:numId w:val="2"/>
        </w:numPr>
        <w:tabs>
          <w:tab w:val="num" w:pos="540"/>
        </w:tabs>
        <w:ind w:left="540" w:hanging="540"/>
        <w:jc w:val="both"/>
        <w:rPr>
          <w:rFonts w:ascii="Times New Roman" w:hAnsi="Times New Roman"/>
          <w:sz w:val="24"/>
          <w:lang w:val="uk-UA"/>
        </w:rPr>
      </w:pPr>
      <w:r>
        <w:rPr>
          <w:rFonts w:ascii="Times New Roman" w:hAnsi="Times New Roman"/>
          <w:sz w:val="24"/>
          <w:lang w:val="uk-UA"/>
        </w:rPr>
        <w:t xml:space="preserve">Підрядник повинен перед початком проведення </w:t>
      </w:r>
      <w:r w:rsidR="00D60A16">
        <w:rPr>
          <w:rFonts w:ascii="Times New Roman" w:hAnsi="Times New Roman"/>
          <w:sz w:val="24"/>
          <w:lang w:val="uk-UA"/>
        </w:rPr>
        <w:t>поточного ремонту</w:t>
      </w:r>
      <w:r>
        <w:rPr>
          <w:rFonts w:ascii="Times New Roman" w:hAnsi="Times New Roman"/>
          <w:sz w:val="24"/>
          <w:lang w:val="uk-UA"/>
        </w:rPr>
        <w:t xml:space="preserve"> погодити з Замовником колір і тип оздоблювальних матеріалів та фурнітури. </w:t>
      </w:r>
    </w:p>
    <w:p w14:paraId="66E0EDDB" w14:textId="77777777" w:rsidR="00E73889" w:rsidRDefault="00E73889" w:rsidP="00FA7F76">
      <w:pPr>
        <w:pStyle w:val="Standard"/>
        <w:numPr>
          <w:ilvl w:val="1"/>
          <w:numId w:val="2"/>
        </w:numPr>
        <w:tabs>
          <w:tab w:val="num" w:pos="540"/>
        </w:tabs>
        <w:ind w:left="540" w:hanging="540"/>
        <w:jc w:val="both"/>
        <w:rPr>
          <w:rFonts w:ascii="Times New Roman" w:hAnsi="Times New Roman"/>
          <w:sz w:val="24"/>
          <w:lang w:val="uk-UA"/>
        </w:rPr>
      </w:pPr>
      <w:r>
        <w:rPr>
          <w:rFonts w:ascii="Times New Roman" w:hAnsi="Times New Roman"/>
          <w:sz w:val="24"/>
          <w:lang w:val="uk-UA"/>
        </w:rPr>
        <w:t xml:space="preserve">Підрядник повинен гарантувати якість виконання </w:t>
      </w:r>
      <w:r w:rsidR="00D60A16">
        <w:rPr>
          <w:rFonts w:ascii="Times New Roman" w:hAnsi="Times New Roman"/>
          <w:sz w:val="24"/>
          <w:lang w:val="uk-UA"/>
        </w:rPr>
        <w:t>поточного ремонту</w:t>
      </w:r>
      <w:r>
        <w:rPr>
          <w:rFonts w:ascii="Times New Roman" w:hAnsi="Times New Roman"/>
          <w:sz w:val="24"/>
          <w:lang w:val="uk-UA"/>
        </w:rPr>
        <w:t>, якість використаних матеріалів, їх відповідність нормам та вимогам чинного законодавства та можливість їх подальшої експлуатації упродовж гарантійного терміну.</w:t>
      </w:r>
    </w:p>
    <w:p w14:paraId="5E11E045" w14:textId="77777777" w:rsidR="00E73889" w:rsidRPr="00E73889" w:rsidRDefault="00E73889" w:rsidP="00FA7F76">
      <w:pPr>
        <w:pStyle w:val="Standard"/>
        <w:jc w:val="both"/>
        <w:rPr>
          <w:rFonts w:ascii="Times New Roman" w:hAnsi="Times New Roman"/>
          <w:sz w:val="24"/>
          <w:lang w:val="uk-UA"/>
        </w:rPr>
      </w:pPr>
    </w:p>
    <w:p w14:paraId="6ED59E9D" w14:textId="77777777" w:rsidR="00C93B59" w:rsidRDefault="00E73889" w:rsidP="00FA7F76">
      <w:pPr>
        <w:widowControl w:val="0"/>
        <w:numPr>
          <w:ilvl w:val="0"/>
          <w:numId w:val="2"/>
        </w:numPr>
        <w:autoSpaceDE w:val="0"/>
        <w:autoSpaceDN w:val="0"/>
        <w:adjustRightInd w:val="0"/>
        <w:spacing w:after="0" w:line="240" w:lineRule="auto"/>
        <w:rPr>
          <w:rFonts w:ascii="Times New Roman" w:hAnsi="Times New Roman" w:cs="Times New Roman"/>
          <w:b/>
          <w:sz w:val="24"/>
          <w:u w:val="single"/>
        </w:rPr>
      </w:pPr>
      <w:r w:rsidRPr="00E73889">
        <w:rPr>
          <w:rFonts w:ascii="Times New Roman" w:hAnsi="Times New Roman" w:cs="Times New Roman"/>
          <w:b/>
          <w:sz w:val="24"/>
          <w:u w:val="single"/>
        </w:rPr>
        <w:t xml:space="preserve">Умови виконання </w:t>
      </w:r>
      <w:r w:rsidR="00D60A16">
        <w:rPr>
          <w:rFonts w:ascii="Times New Roman" w:hAnsi="Times New Roman" w:cs="Times New Roman"/>
          <w:b/>
          <w:sz w:val="24"/>
          <w:u w:val="single"/>
          <w:lang w:val="ru-RU"/>
        </w:rPr>
        <w:t>поточного ремонту</w:t>
      </w:r>
    </w:p>
    <w:p w14:paraId="1432EE4A" w14:textId="77777777" w:rsidR="00E73889" w:rsidRPr="00E73889" w:rsidRDefault="00E73889" w:rsidP="00FA7F76">
      <w:pPr>
        <w:pStyle w:val="Standard"/>
        <w:numPr>
          <w:ilvl w:val="1"/>
          <w:numId w:val="2"/>
        </w:numPr>
        <w:tabs>
          <w:tab w:val="num" w:pos="540"/>
        </w:tabs>
        <w:ind w:left="540" w:hanging="540"/>
        <w:jc w:val="both"/>
        <w:rPr>
          <w:rFonts w:ascii="Times New Roman" w:hAnsi="Times New Roman" w:cs="Times New Roman"/>
          <w:sz w:val="24"/>
        </w:rPr>
      </w:pPr>
      <w:r w:rsidRPr="00E73889">
        <w:rPr>
          <w:rFonts w:ascii="Times New Roman" w:hAnsi="Times New Roman" w:cs="Times New Roman"/>
          <w:sz w:val="24"/>
          <w:lang w:val="uk-UA"/>
        </w:rPr>
        <w:t>Замовник повинен забезпечити виконання вимог безпеки перебування людей, оскільки поточн</w:t>
      </w:r>
      <w:r w:rsidR="006A4087">
        <w:rPr>
          <w:rFonts w:ascii="Times New Roman" w:hAnsi="Times New Roman" w:cs="Times New Roman"/>
          <w:sz w:val="24"/>
          <w:lang w:val="uk-UA"/>
        </w:rPr>
        <w:t>ий</w:t>
      </w:r>
      <w:r w:rsidRPr="00E73889">
        <w:rPr>
          <w:rFonts w:ascii="Times New Roman" w:hAnsi="Times New Roman" w:cs="Times New Roman"/>
          <w:sz w:val="24"/>
          <w:lang w:val="uk-UA"/>
        </w:rPr>
        <w:t xml:space="preserve"> ремонт буд</w:t>
      </w:r>
      <w:r w:rsidR="006A4087">
        <w:rPr>
          <w:rFonts w:ascii="Times New Roman" w:hAnsi="Times New Roman" w:cs="Times New Roman"/>
          <w:sz w:val="24"/>
          <w:lang w:val="uk-UA"/>
        </w:rPr>
        <w:t>е</w:t>
      </w:r>
      <w:r w:rsidRPr="00E73889">
        <w:rPr>
          <w:rFonts w:ascii="Times New Roman" w:hAnsi="Times New Roman" w:cs="Times New Roman"/>
          <w:sz w:val="24"/>
          <w:lang w:val="uk-UA"/>
        </w:rPr>
        <w:t xml:space="preserve"> проводитись в умовах експлуатації діючого медичного закладу.</w:t>
      </w:r>
    </w:p>
    <w:p w14:paraId="00EC4D1A" w14:textId="77777777" w:rsidR="00E73889" w:rsidRPr="000670A8" w:rsidRDefault="000670A8" w:rsidP="00FA7F76">
      <w:pPr>
        <w:pStyle w:val="Standard"/>
        <w:numPr>
          <w:ilvl w:val="1"/>
          <w:numId w:val="2"/>
        </w:numPr>
        <w:tabs>
          <w:tab w:val="num" w:pos="540"/>
        </w:tabs>
        <w:ind w:left="540" w:hanging="540"/>
        <w:jc w:val="both"/>
        <w:rPr>
          <w:rFonts w:ascii="Times New Roman" w:hAnsi="Times New Roman" w:cs="Times New Roman"/>
          <w:sz w:val="24"/>
        </w:rPr>
      </w:pPr>
      <w:r>
        <w:rPr>
          <w:rFonts w:ascii="Times New Roman" w:hAnsi="Times New Roman" w:cs="Times New Roman"/>
          <w:sz w:val="24"/>
          <w:lang w:val="uk-UA"/>
        </w:rPr>
        <w:t xml:space="preserve">Проінформувати Замовника про готовність початку </w:t>
      </w:r>
      <w:r w:rsidR="006A4087">
        <w:rPr>
          <w:rFonts w:ascii="Times New Roman" w:hAnsi="Times New Roman" w:cs="Times New Roman"/>
          <w:sz w:val="24"/>
          <w:lang w:val="uk-UA"/>
        </w:rPr>
        <w:t>поточного ремонту</w:t>
      </w:r>
      <w:r>
        <w:rPr>
          <w:rFonts w:ascii="Times New Roman" w:hAnsi="Times New Roman" w:cs="Times New Roman"/>
          <w:sz w:val="24"/>
          <w:lang w:val="uk-UA"/>
        </w:rPr>
        <w:t xml:space="preserve">, здачі згідно з актами виконаних робіт та довідкою виконаних робіт та витрат. </w:t>
      </w:r>
    </w:p>
    <w:p w14:paraId="0456851D" w14:textId="77777777" w:rsidR="000670A8" w:rsidRPr="000670A8" w:rsidRDefault="000670A8" w:rsidP="00FA7F76">
      <w:pPr>
        <w:pStyle w:val="Standard"/>
        <w:tabs>
          <w:tab w:val="num" w:pos="792"/>
        </w:tabs>
        <w:ind w:left="540"/>
        <w:jc w:val="both"/>
        <w:rPr>
          <w:rFonts w:ascii="Times New Roman" w:hAnsi="Times New Roman" w:cs="Times New Roman"/>
          <w:sz w:val="24"/>
        </w:rPr>
      </w:pPr>
    </w:p>
    <w:p w14:paraId="7E1B9FDF" w14:textId="77777777" w:rsidR="00E91369" w:rsidRPr="00BD57D8" w:rsidRDefault="00E91369" w:rsidP="00E13477">
      <w:pPr>
        <w:tabs>
          <w:tab w:val="left" w:pos="3656"/>
        </w:tabs>
        <w:spacing w:after="0" w:line="240" w:lineRule="auto"/>
        <w:rPr>
          <w:rFonts w:ascii="Times New Roman" w:hAnsi="Times New Roman" w:cs="Times New Roman"/>
          <w:b/>
          <w:sz w:val="24"/>
          <w:lang w:val="ru-RU"/>
        </w:rPr>
      </w:pPr>
    </w:p>
    <w:p w14:paraId="04D12B98" w14:textId="77777777" w:rsidR="00E91369" w:rsidRPr="00E91369" w:rsidRDefault="00E91369" w:rsidP="00E91369">
      <w:pPr>
        <w:tabs>
          <w:tab w:val="left" w:pos="3656"/>
        </w:tabs>
        <w:spacing w:after="0" w:line="240" w:lineRule="auto"/>
        <w:jc w:val="right"/>
        <w:rPr>
          <w:rFonts w:ascii="Times New Roman" w:hAnsi="Times New Roman" w:cs="Times New Roman"/>
          <w:sz w:val="24"/>
          <w:lang w:val="ru-RU"/>
        </w:rPr>
      </w:pPr>
      <w:proofErr w:type="spellStart"/>
      <w:r w:rsidRPr="00E91369">
        <w:rPr>
          <w:rFonts w:ascii="Times New Roman" w:hAnsi="Times New Roman" w:cs="Times New Roman"/>
          <w:sz w:val="24"/>
          <w:lang w:val="ru-RU"/>
        </w:rPr>
        <w:t>Таблиця</w:t>
      </w:r>
      <w:proofErr w:type="spellEnd"/>
      <w:r w:rsidRPr="00E91369">
        <w:rPr>
          <w:rFonts w:ascii="Times New Roman" w:hAnsi="Times New Roman" w:cs="Times New Roman"/>
          <w:sz w:val="24"/>
          <w:lang w:val="ru-RU"/>
        </w:rPr>
        <w:t xml:space="preserve"> 1</w:t>
      </w:r>
    </w:p>
    <w:p w14:paraId="67822A2D" w14:textId="77777777" w:rsidR="00E91369" w:rsidRDefault="00E91369" w:rsidP="00E91369">
      <w:pPr>
        <w:widowControl w:val="0"/>
        <w:autoSpaceDE w:val="0"/>
        <w:autoSpaceDN w:val="0"/>
        <w:adjustRightInd w:val="0"/>
        <w:spacing w:after="0" w:line="240" w:lineRule="auto"/>
        <w:jc w:val="right"/>
        <w:rPr>
          <w:rFonts w:ascii="Times New Roman" w:eastAsia="Times New Roman" w:hAnsi="Times New Roman" w:cs="Times New Roman"/>
          <w:sz w:val="24"/>
          <w:szCs w:val="24"/>
          <w:lang w:val="ru-RU" w:eastAsia="ru-RU"/>
        </w:rPr>
      </w:pPr>
    </w:p>
    <w:p w14:paraId="0798F6E3" w14:textId="77777777" w:rsidR="00594C7E" w:rsidRPr="00594C7E" w:rsidRDefault="00594C7E" w:rsidP="00594C7E">
      <w:pPr>
        <w:widowControl w:val="0"/>
        <w:spacing w:after="0" w:line="240" w:lineRule="auto"/>
        <w:ind w:left="357"/>
        <w:jc w:val="center"/>
        <w:rPr>
          <w:rFonts w:ascii="Times New Roman" w:eastAsia="Arial Unicode MS" w:hAnsi="Times New Roman" w:cs="Times New Roman"/>
          <w:b/>
          <w:sz w:val="28"/>
          <w:szCs w:val="28"/>
        </w:rPr>
      </w:pPr>
      <w:r w:rsidRPr="00594C7E">
        <w:rPr>
          <w:rFonts w:ascii="Times New Roman" w:eastAsia="Arial Unicode MS" w:hAnsi="Times New Roman" w:cs="Times New Roman"/>
          <w:b/>
          <w:sz w:val="28"/>
          <w:szCs w:val="28"/>
        </w:rPr>
        <w:t>ТЕХНІЧНА СПЕЦИФІКАЦІЯ ДО ПРЕДМЕТА ЗАКУПІВЛІ</w:t>
      </w:r>
    </w:p>
    <w:p w14:paraId="12442395" w14:textId="77777777" w:rsidR="00594C7E" w:rsidRPr="00594C7E" w:rsidRDefault="00594C7E" w:rsidP="00E91369">
      <w:pPr>
        <w:widowControl w:val="0"/>
        <w:autoSpaceDE w:val="0"/>
        <w:autoSpaceDN w:val="0"/>
        <w:adjustRightInd w:val="0"/>
        <w:spacing w:after="0" w:line="240" w:lineRule="auto"/>
        <w:jc w:val="right"/>
        <w:rPr>
          <w:rFonts w:ascii="Times New Roman" w:eastAsia="Times New Roman" w:hAnsi="Times New Roman" w:cs="Times New Roman"/>
          <w:sz w:val="24"/>
          <w:szCs w:val="24"/>
          <w:lang w:val="ru-RU" w:eastAsia="ru-RU"/>
        </w:rPr>
      </w:pPr>
    </w:p>
    <w:tbl>
      <w:tblPr>
        <w:tblW w:w="10210" w:type="dxa"/>
        <w:jc w:val="center"/>
        <w:tblLayout w:type="fixed"/>
        <w:tblCellMar>
          <w:left w:w="28" w:type="dxa"/>
          <w:right w:w="28" w:type="dxa"/>
        </w:tblCellMar>
        <w:tblLook w:val="0000" w:firstRow="0" w:lastRow="0" w:firstColumn="0" w:lastColumn="0" w:noHBand="0" w:noVBand="0"/>
      </w:tblPr>
      <w:tblGrid>
        <w:gridCol w:w="568"/>
        <w:gridCol w:w="4693"/>
        <w:gridCol w:w="689"/>
        <w:gridCol w:w="1419"/>
        <w:gridCol w:w="1420"/>
        <w:gridCol w:w="1421"/>
      </w:tblGrid>
      <w:tr w:rsidR="00E91369" w:rsidRPr="00E91369" w14:paraId="15CF6CD3" w14:textId="77777777" w:rsidTr="00594C7E">
        <w:trPr>
          <w:jc w:val="center"/>
        </w:trPr>
        <w:tc>
          <w:tcPr>
            <w:tcW w:w="10210" w:type="dxa"/>
            <w:gridSpan w:val="6"/>
            <w:tcBorders>
              <w:top w:val="nil"/>
              <w:left w:val="nil"/>
              <w:bottom w:val="nil"/>
              <w:right w:val="nil"/>
            </w:tcBorders>
          </w:tcPr>
          <w:p w14:paraId="5B15B8AF"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pacing w:val="-3"/>
                <w:sz w:val="20"/>
                <w:szCs w:val="20"/>
                <w:lang w:eastAsia="ru-RU"/>
              </w:rPr>
            </w:pPr>
            <w:r w:rsidRPr="00E91369">
              <w:rPr>
                <w:rFonts w:ascii="Arial" w:eastAsia="Times New Roman" w:hAnsi="Arial" w:cs="Arial"/>
                <w:b/>
                <w:bCs/>
                <w:spacing w:val="-3"/>
                <w:sz w:val="20"/>
                <w:szCs w:val="20"/>
                <w:lang w:eastAsia="ru-RU"/>
              </w:rPr>
              <w:t>Виконання поточного ремонту приміщення Прихистку для внутрішньо-переміщених осіб в</w:t>
            </w:r>
          </w:p>
          <w:p w14:paraId="6B5AFC3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pacing w:val="-3"/>
                <w:sz w:val="20"/>
                <w:szCs w:val="20"/>
                <w:lang w:eastAsia="ru-RU"/>
              </w:rPr>
            </w:pPr>
            <w:r w:rsidRPr="00E91369">
              <w:rPr>
                <w:rFonts w:ascii="Arial" w:eastAsia="Times New Roman" w:hAnsi="Arial" w:cs="Arial"/>
                <w:b/>
                <w:bCs/>
                <w:spacing w:val="-3"/>
                <w:sz w:val="20"/>
                <w:szCs w:val="20"/>
                <w:lang w:eastAsia="ru-RU"/>
              </w:rPr>
              <w:t>Блоці А 6-го поверху головного корпусу комунального некомерційного підприємства «Славутицька</w:t>
            </w:r>
          </w:p>
          <w:p w14:paraId="1C89F63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pacing w:val="-3"/>
                <w:sz w:val="20"/>
                <w:szCs w:val="20"/>
                <w:lang w:eastAsia="ru-RU"/>
              </w:rPr>
            </w:pPr>
            <w:r w:rsidRPr="00E91369">
              <w:rPr>
                <w:rFonts w:ascii="Arial" w:eastAsia="Times New Roman" w:hAnsi="Arial" w:cs="Arial"/>
                <w:b/>
                <w:bCs/>
                <w:spacing w:val="-3"/>
                <w:sz w:val="20"/>
                <w:szCs w:val="20"/>
                <w:lang w:eastAsia="ru-RU"/>
              </w:rPr>
              <w:t>міська лікарня» Славутицької міської ради Вишгородського району Київської області м. Славутич,</w:t>
            </w:r>
          </w:p>
          <w:p w14:paraId="73B74CC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pacing w:val="-3"/>
                <w:sz w:val="20"/>
                <w:szCs w:val="20"/>
                <w:lang w:eastAsia="ru-RU"/>
              </w:rPr>
            </w:pPr>
            <w:r w:rsidRPr="00E91369">
              <w:rPr>
                <w:rFonts w:ascii="Arial" w:eastAsia="Times New Roman" w:hAnsi="Arial" w:cs="Arial"/>
                <w:b/>
                <w:bCs/>
                <w:spacing w:val="-3"/>
                <w:sz w:val="20"/>
                <w:szCs w:val="20"/>
                <w:lang w:eastAsia="ru-RU"/>
              </w:rPr>
              <w:t>вул. Збройних Сил України, буд. 7</w:t>
            </w:r>
          </w:p>
          <w:p w14:paraId="5A0891D5"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z w:val="20"/>
                <w:szCs w:val="20"/>
                <w:lang w:eastAsia="ru-RU"/>
              </w:rPr>
            </w:pPr>
          </w:p>
        </w:tc>
      </w:tr>
      <w:tr w:rsidR="00E91369" w:rsidRPr="00E91369" w14:paraId="2B27A819" w14:textId="77777777" w:rsidTr="00594C7E">
        <w:trPr>
          <w:jc w:val="center"/>
        </w:trPr>
        <w:tc>
          <w:tcPr>
            <w:tcW w:w="5261" w:type="dxa"/>
            <w:gridSpan w:val="2"/>
            <w:tcBorders>
              <w:top w:val="nil"/>
              <w:left w:val="nil"/>
              <w:bottom w:val="nil"/>
              <w:right w:val="nil"/>
            </w:tcBorders>
          </w:tcPr>
          <w:p w14:paraId="518EA954"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4949" w:type="dxa"/>
            <w:gridSpan w:val="4"/>
            <w:tcBorders>
              <w:top w:val="nil"/>
              <w:left w:val="nil"/>
              <w:bottom w:val="nil"/>
              <w:right w:val="nil"/>
            </w:tcBorders>
          </w:tcPr>
          <w:p w14:paraId="6902CAB6"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63970195" w14:textId="77777777" w:rsidTr="00594C7E">
        <w:trPr>
          <w:jc w:val="center"/>
        </w:trPr>
        <w:tc>
          <w:tcPr>
            <w:tcW w:w="10210" w:type="dxa"/>
            <w:gridSpan w:val="6"/>
            <w:tcBorders>
              <w:top w:val="nil"/>
              <w:left w:val="nil"/>
              <w:bottom w:val="nil"/>
              <w:right w:val="nil"/>
            </w:tcBorders>
          </w:tcPr>
          <w:p w14:paraId="2B6883DA"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Умови виконання робіт: виконання ремонтно-будівельних робіт в приміщеннях будинків, будівель, що експлуатуються, звільнених від меблів, устаткування та інших предметів (к=1,2)</w:t>
            </w:r>
          </w:p>
        </w:tc>
      </w:tr>
      <w:tr w:rsidR="00E91369" w:rsidRPr="00E91369" w14:paraId="51383833" w14:textId="77777777" w:rsidTr="00594C7E">
        <w:trPr>
          <w:jc w:val="center"/>
        </w:trPr>
        <w:tc>
          <w:tcPr>
            <w:tcW w:w="5261" w:type="dxa"/>
            <w:gridSpan w:val="2"/>
            <w:tcBorders>
              <w:top w:val="nil"/>
              <w:left w:val="nil"/>
              <w:bottom w:val="nil"/>
              <w:right w:val="nil"/>
            </w:tcBorders>
          </w:tcPr>
          <w:p w14:paraId="3324A498"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4949" w:type="dxa"/>
            <w:gridSpan w:val="4"/>
            <w:tcBorders>
              <w:top w:val="nil"/>
              <w:left w:val="nil"/>
              <w:bottom w:val="nil"/>
              <w:right w:val="nil"/>
            </w:tcBorders>
          </w:tcPr>
          <w:p w14:paraId="1FCB318A"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316C1EAD" w14:textId="77777777" w:rsidTr="00594C7E">
        <w:trPr>
          <w:jc w:val="center"/>
        </w:trPr>
        <w:tc>
          <w:tcPr>
            <w:tcW w:w="10210" w:type="dxa"/>
            <w:gridSpan w:val="6"/>
            <w:tcBorders>
              <w:top w:val="nil"/>
              <w:left w:val="nil"/>
              <w:bottom w:val="nil"/>
              <w:right w:val="nil"/>
            </w:tcBorders>
          </w:tcPr>
          <w:p w14:paraId="74D0D7C9"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Об'єми робіт</w:t>
            </w:r>
            <w:r w:rsidRPr="00E91369">
              <w:rPr>
                <w:rFonts w:ascii="Times New Roman" w:eastAsia="Times New Roman" w:hAnsi="Times New Roman" w:cs="Times New Roman"/>
                <w:sz w:val="24"/>
                <w:szCs w:val="24"/>
                <w:lang w:eastAsia="ru-RU"/>
              </w:rPr>
              <w:t xml:space="preserve"> </w:t>
            </w:r>
          </w:p>
          <w:p w14:paraId="0AF3435E" w14:textId="77777777" w:rsidR="00E91369" w:rsidRPr="00E91369" w:rsidRDefault="00E91369" w:rsidP="00E91369">
            <w:pPr>
              <w:keepLines/>
              <w:widowControl w:val="0"/>
              <w:autoSpaceDE w:val="0"/>
              <w:autoSpaceDN w:val="0"/>
              <w:adjustRightInd w:val="0"/>
              <w:spacing w:after="0" w:line="240" w:lineRule="auto"/>
              <w:jc w:val="right"/>
              <w:rPr>
                <w:rFonts w:ascii="Arial" w:eastAsia="Times New Roman" w:hAnsi="Arial" w:cs="Arial"/>
                <w:sz w:val="20"/>
                <w:szCs w:val="20"/>
                <w:lang w:eastAsia="ru-RU"/>
              </w:rPr>
            </w:pPr>
            <w:r w:rsidRPr="00E91369">
              <w:rPr>
                <w:rFonts w:ascii="Times New Roman" w:eastAsia="Times New Roman" w:hAnsi="Times New Roman" w:cs="Times New Roman"/>
                <w:sz w:val="24"/>
                <w:szCs w:val="24"/>
                <w:lang w:eastAsia="ru-RU"/>
              </w:rPr>
              <w:t>Таблиця 1</w:t>
            </w:r>
          </w:p>
        </w:tc>
      </w:tr>
      <w:tr w:rsidR="00E91369" w:rsidRPr="00E91369" w14:paraId="4C1CE855" w14:textId="77777777" w:rsidTr="00BB0A73">
        <w:trPr>
          <w:jc w:val="center"/>
        </w:trPr>
        <w:tc>
          <w:tcPr>
            <w:tcW w:w="568" w:type="dxa"/>
            <w:tcBorders>
              <w:top w:val="single" w:sz="12" w:space="0" w:color="auto"/>
              <w:left w:val="single" w:sz="12" w:space="0" w:color="auto"/>
              <w:bottom w:val="nil"/>
              <w:right w:val="single" w:sz="4" w:space="0" w:color="auto"/>
            </w:tcBorders>
            <w:vAlign w:val="center"/>
          </w:tcPr>
          <w:p w14:paraId="1BE1AF29"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w:t>
            </w:r>
          </w:p>
          <w:p w14:paraId="3C098958"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proofErr w:type="spellStart"/>
            <w:r w:rsidRPr="00E91369">
              <w:rPr>
                <w:rFonts w:ascii="Arial" w:eastAsia="Times New Roman" w:hAnsi="Arial" w:cs="Arial"/>
                <w:spacing w:val="-3"/>
                <w:sz w:val="20"/>
                <w:szCs w:val="20"/>
                <w:lang w:eastAsia="ru-RU"/>
              </w:rPr>
              <w:t>Ч.ч</w:t>
            </w:r>
            <w:proofErr w:type="spellEnd"/>
            <w:r w:rsidRPr="00E91369">
              <w:rPr>
                <w:rFonts w:ascii="Arial" w:eastAsia="Times New Roman" w:hAnsi="Arial" w:cs="Arial"/>
                <w:spacing w:val="-3"/>
                <w:sz w:val="20"/>
                <w:szCs w:val="20"/>
                <w:lang w:eastAsia="ru-RU"/>
              </w:rPr>
              <w:t>.</w:t>
            </w:r>
          </w:p>
        </w:tc>
        <w:tc>
          <w:tcPr>
            <w:tcW w:w="5382" w:type="dxa"/>
            <w:gridSpan w:val="2"/>
            <w:tcBorders>
              <w:top w:val="single" w:sz="12" w:space="0" w:color="auto"/>
              <w:left w:val="nil"/>
              <w:bottom w:val="nil"/>
              <w:right w:val="nil"/>
            </w:tcBorders>
            <w:vAlign w:val="center"/>
          </w:tcPr>
          <w:p w14:paraId="54E6B97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p>
          <w:p w14:paraId="326571B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Найменування робіт і витрат</w:t>
            </w:r>
          </w:p>
        </w:tc>
        <w:tc>
          <w:tcPr>
            <w:tcW w:w="1419" w:type="dxa"/>
            <w:tcBorders>
              <w:top w:val="single" w:sz="12" w:space="0" w:color="auto"/>
              <w:left w:val="single" w:sz="4" w:space="0" w:color="auto"/>
              <w:bottom w:val="nil"/>
              <w:right w:val="nil"/>
            </w:tcBorders>
            <w:vAlign w:val="center"/>
          </w:tcPr>
          <w:p w14:paraId="78C8DD8F"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Одиниця</w:t>
            </w:r>
          </w:p>
          <w:p w14:paraId="4CE8B3D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виміру</w:t>
            </w:r>
          </w:p>
        </w:tc>
        <w:tc>
          <w:tcPr>
            <w:tcW w:w="1420" w:type="dxa"/>
            <w:tcBorders>
              <w:top w:val="single" w:sz="12" w:space="0" w:color="auto"/>
              <w:left w:val="single" w:sz="4" w:space="0" w:color="auto"/>
              <w:bottom w:val="nil"/>
              <w:right w:val="single" w:sz="4" w:space="0" w:color="auto"/>
            </w:tcBorders>
            <w:vAlign w:val="center"/>
          </w:tcPr>
          <w:p w14:paraId="1648AA9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 xml:space="preserve">  Кількість</w:t>
            </w:r>
          </w:p>
        </w:tc>
        <w:tc>
          <w:tcPr>
            <w:tcW w:w="1421" w:type="dxa"/>
            <w:tcBorders>
              <w:top w:val="single" w:sz="12" w:space="0" w:color="auto"/>
              <w:left w:val="single" w:sz="4" w:space="0" w:color="auto"/>
              <w:bottom w:val="nil"/>
              <w:right w:val="single" w:sz="12" w:space="0" w:color="auto"/>
            </w:tcBorders>
            <w:vAlign w:val="center"/>
          </w:tcPr>
          <w:p w14:paraId="7CC5D22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Примітка</w:t>
            </w:r>
          </w:p>
        </w:tc>
      </w:tr>
      <w:tr w:rsidR="00E91369" w:rsidRPr="00E91369" w14:paraId="78AE5864" w14:textId="77777777" w:rsidTr="00BB0A73">
        <w:trPr>
          <w:jc w:val="center"/>
        </w:trPr>
        <w:tc>
          <w:tcPr>
            <w:tcW w:w="568" w:type="dxa"/>
            <w:tcBorders>
              <w:top w:val="single" w:sz="4" w:space="0" w:color="auto"/>
              <w:left w:val="single" w:sz="12" w:space="0" w:color="auto"/>
              <w:bottom w:val="single" w:sz="4" w:space="0" w:color="auto"/>
              <w:right w:val="single" w:sz="4" w:space="0" w:color="auto"/>
            </w:tcBorders>
            <w:vAlign w:val="center"/>
          </w:tcPr>
          <w:p w14:paraId="0C09D295"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w:t>
            </w:r>
          </w:p>
        </w:tc>
        <w:tc>
          <w:tcPr>
            <w:tcW w:w="5382" w:type="dxa"/>
            <w:gridSpan w:val="2"/>
            <w:tcBorders>
              <w:top w:val="single" w:sz="4" w:space="0" w:color="auto"/>
              <w:left w:val="nil"/>
              <w:bottom w:val="single" w:sz="4" w:space="0" w:color="auto"/>
              <w:right w:val="nil"/>
            </w:tcBorders>
            <w:vAlign w:val="center"/>
          </w:tcPr>
          <w:p w14:paraId="6FE05F7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2</w:t>
            </w:r>
          </w:p>
        </w:tc>
        <w:tc>
          <w:tcPr>
            <w:tcW w:w="1419" w:type="dxa"/>
            <w:tcBorders>
              <w:top w:val="single" w:sz="4" w:space="0" w:color="auto"/>
              <w:left w:val="single" w:sz="4" w:space="0" w:color="auto"/>
              <w:bottom w:val="single" w:sz="4" w:space="0" w:color="auto"/>
              <w:right w:val="nil"/>
            </w:tcBorders>
            <w:vAlign w:val="center"/>
          </w:tcPr>
          <w:p w14:paraId="0DBB410F"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3</w:t>
            </w:r>
          </w:p>
        </w:tc>
        <w:tc>
          <w:tcPr>
            <w:tcW w:w="1420" w:type="dxa"/>
            <w:tcBorders>
              <w:top w:val="single" w:sz="4" w:space="0" w:color="auto"/>
              <w:left w:val="single" w:sz="4" w:space="0" w:color="auto"/>
              <w:bottom w:val="single" w:sz="4" w:space="0" w:color="auto"/>
              <w:right w:val="single" w:sz="4" w:space="0" w:color="auto"/>
            </w:tcBorders>
            <w:vAlign w:val="center"/>
          </w:tcPr>
          <w:p w14:paraId="63BB946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4</w:t>
            </w:r>
          </w:p>
        </w:tc>
        <w:tc>
          <w:tcPr>
            <w:tcW w:w="1421" w:type="dxa"/>
            <w:tcBorders>
              <w:top w:val="single" w:sz="4" w:space="0" w:color="auto"/>
              <w:left w:val="single" w:sz="4" w:space="0" w:color="auto"/>
              <w:bottom w:val="single" w:sz="4" w:space="0" w:color="auto"/>
              <w:right w:val="single" w:sz="12" w:space="0" w:color="auto"/>
            </w:tcBorders>
            <w:vAlign w:val="center"/>
          </w:tcPr>
          <w:p w14:paraId="2E39C10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5</w:t>
            </w:r>
          </w:p>
        </w:tc>
      </w:tr>
      <w:tr w:rsidR="00E91369" w:rsidRPr="00E91369" w14:paraId="5A9B1C58" w14:textId="77777777" w:rsidTr="00BB0A73">
        <w:trPr>
          <w:jc w:val="center"/>
        </w:trPr>
        <w:tc>
          <w:tcPr>
            <w:tcW w:w="568" w:type="dxa"/>
            <w:tcBorders>
              <w:top w:val="nil"/>
              <w:left w:val="single" w:sz="12" w:space="0" w:color="auto"/>
              <w:bottom w:val="nil"/>
              <w:right w:val="single" w:sz="4" w:space="0" w:color="auto"/>
            </w:tcBorders>
            <w:vAlign w:val="center"/>
          </w:tcPr>
          <w:p w14:paraId="5381FF65"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5382" w:type="dxa"/>
            <w:gridSpan w:val="2"/>
            <w:tcBorders>
              <w:top w:val="nil"/>
              <w:left w:val="single" w:sz="4" w:space="0" w:color="auto"/>
              <w:bottom w:val="nil"/>
              <w:right w:val="single" w:sz="4" w:space="0" w:color="auto"/>
            </w:tcBorders>
            <w:vAlign w:val="center"/>
          </w:tcPr>
          <w:p w14:paraId="3D2FA45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z w:val="20"/>
                <w:szCs w:val="20"/>
                <w:lang w:eastAsia="ru-RU"/>
              </w:rPr>
            </w:pPr>
            <w:r w:rsidRPr="00E91369">
              <w:rPr>
                <w:rFonts w:ascii="Arial" w:eastAsia="Times New Roman" w:hAnsi="Arial" w:cs="Arial"/>
                <w:b/>
                <w:bCs/>
                <w:spacing w:val="-3"/>
                <w:sz w:val="20"/>
                <w:szCs w:val="20"/>
                <w:lang w:eastAsia="ru-RU"/>
              </w:rPr>
              <w:t>БЛОК А (Приміщення №1-56)</w:t>
            </w:r>
          </w:p>
        </w:tc>
        <w:tc>
          <w:tcPr>
            <w:tcW w:w="1419" w:type="dxa"/>
            <w:tcBorders>
              <w:top w:val="nil"/>
              <w:left w:val="single" w:sz="4" w:space="0" w:color="auto"/>
              <w:bottom w:val="nil"/>
              <w:right w:val="single" w:sz="4" w:space="0" w:color="auto"/>
            </w:tcBorders>
            <w:vAlign w:val="center"/>
          </w:tcPr>
          <w:p w14:paraId="67BFEDCD"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0" w:type="dxa"/>
            <w:tcBorders>
              <w:top w:val="nil"/>
              <w:left w:val="single" w:sz="4" w:space="0" w:color="auto"/>
              <w:bottom w:val="nil"/>
              <w:right w:val="single" w:sz="4" w:space="0" w:color="auto"/>
            </w:tcBorders>
            <w:vAlign w:val="center"/>
          </w:tcPr>
          <w:p w14:paraId="4912AFA8"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1" w:type="dxa"/>
            <w:tcBorders>
              <w:top w:val="nil"/>
              <w:left w:val="single" w:sz="4" w:space="0" w:color="auto"/>
              <w:bottom w:val="nil"/>
              <w:right w:val="single" w:sz="12" w:space="0" w:color="auto"/>
            </w:tcBorders>
            <w:vAlign w:val="center"/>
          </w:tcPr>
          <w:p w14:paraId="6CE9A63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2F9654EB" w14:textId="77777777" w:rsidTr="00BB0A73">
        <w:trPr>
          <w:jc w:val="center"/>
        </w:trPr>
        <w:tc>
          <w:tcPr>
            <w:tcW w:w="568" w:type="dxa"/>
            <w:tcBorders>
              <w:top w:val="nil"/>
              <w:left w:val="single" w:sz="12" w:space="0" w:color="auto"/>
              <w:bottom w:val="nil"/>
              <w:right w:val="single" w:sz="4" w:space="0" w:color="auto"/>
            </w:tcBorders>
            <w:vAlign w:val="center"/>
          </w:tcPr>
          <w:p w14:paraId="0B9B4000"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5382" w:type="dxa"/>
            <w:gridSpan w:val="2"/>
            <w:tcBorders>
              <w:top w:val="nil"/>
              <w:left w:val="single" w:sz="4" w:space="0" w:color="auto"/>
              <w:bottom w:val="nil"/>
              <w:right w:val="single" w:sz="4" w:space="0" w:color="auto"/>
            </w:tcBorders>
            <w:vAlign w:val="center"/>
          </w:tcPr>
          <w:p w14:paraId="5DF30648"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z w:val="20"/>
                <w:szCs w:val="20"/>
                <w:lang w:eastAsia="ru-RU"/>
              </w:rPr>
            </w:pPr>
            <w:r w:rsidRPr="00E91369">
              <w:rPr>
                <w:rFonts w:ascii="Arial" w:eastAsia="Times New Roman" w:hAnsi="Arial" w:cs="Arial"/>
                <w:b/>
                <w:bCs/>
                <w:spacing w:val="-3"/>
                <w:sz w:val="20"/>
                <w:szCs w:val="20"/>
                <w:lang w:eastAsia="ru-RU"/>
              </w:rPr>
              <w:t xml:space="preserve">Ремонт внутрішніх стін </w:t>
            </w:r>
          </w:p>
        </w:tc>
        <w:tc>
          <w:tcPr>
            <w:tcW w:w="1419" w:type="dxa"/>
            <w:tcBorders>
              <w:top w:val="nil"/>
              <w:left w:val="single" w:sz="4" w:space="0" w:color="auto"/>
              <w:bottom w:val="nil"/>
              <w:right w:val="single" w:sz="4" w:space="0" w:color="auto"/>
            </w:tcBorders>
            <w:vAlign w:val="center"/>
          </w:tcPr>
          <w:p w14:paraId="4F44E088"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0" w:type="dxa"/>
            <w:tcBorders>
              <w:top w:val="nil"/>
              <w:left w:val="single" w:sz="4" w:space="0" w:color="auto"/>
              <w:bottom w:val="nil"/>
              <w:right w:val="single" w:sz="4" w:space="0" w:color="auto"/>
            </w:tcBorders>
            <w:vAlign w:val="center"/>
          </w:tcPr>
          <w:p w14:paraId="20669C39"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1" w:type="dxa"/>
            <w:tcBorders>
              <w:top w:val="nil"/>
              <w:left w:val="single" w:sz="4" w:space="0" w:color="auto"/>
              <w:bottom w:val="nil"/>
              <w:right w:val="single" w:sz="12" w:space="0" w:color="auto"/>
            </w:tcBorders>
            <w:vAlign w:val="center"/>
          </w:tcPr>
          <w:p w14:paraId="1B83EFE1"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382E3A6B" w14:textId="77777777" w:rsidTr="00BB0A73">
        <w:trPr>
          <w:jc w:val="center"/>
        </w:trPr>
        <w:tc>
          <w:tcPr>
            <w:tcW w:w="568" w:type="dxa"/>
            <w:tcBorders>
              <w:top w:val="nil"/>
              <w:left w:val="single" w:sz="12" w:space="0" w:color="auto"/>
              <w:bottom w:val="nil"/>
              <w:right w:val="single" w:sz="4" w:space="0" w:color="auto"/>
            </w:tcBorders>
          </w:tcPr>
          <w:p w14:paraId="35448E78"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w:t>
            </w:r>
          </w:p>
        </w:tc>
        <w:tc>
          <w:tcPr>
            <w:tcW w:w="5382" w:type="dxa"/>
            <w:gridSpan w:val="2"/>
            <w:tcBorders>
              <w:top w:val="nil"/>
              <w:left w:val="nil"/>
              <w:bottom w:val="nil"/>
              <w:right w:val="nil"/>
            </w:tcBorders>
          </w:tcPr>
          <w:p w14:paraId="221A55EE"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Очищення вручну внутрішніх поверхонь стін від вапняної фарби</w:t>
            </w:r>
          </w:p>
        </w:tc>
        <w:tc>
          <w:tcPr>
            <w:tcW w:w="1419" w:type="dxa"/>
            <w:tcBorders>
              <w:top w:val="nil"/>
              <w:left w:val="single" w:sz="4" w:space="0" w:color="auto"/>
              <w:bottom w:val="nil"/>
              <w:right w:val="nil"/>
            </w:tcBorders>
          </w:tcPr>
          <w:p w14:paraId="675F581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4FC42368"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253,4</w:t>
            </w:r>
          </w:p>
        </w:tc>
        <w:tc>
          <w:tcPr>
            <w:tcW w:w="1421" w:type="dxa"/>
            <w:tcBorders>
              <w:top w:val="nil"/>
              <w:left w:val="single" w:sz="4" w:space="0" w:color="auto"/>
              <w:bottom w:val="nil"/>
              <w:right w:val="single" w:sz="12" w:space="0" w:color="auto"/>
            </w:tcBorders>
          </w:tcPr>
          <w:p w14:paraId="328F229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1DCAEF9B" w14:textId="77777777" w:rsidTr="00BB0A73">
        <w:trPr>
          <w:jc w:val="center"/>
        </w:trPr>
        <w:tc>
          <w:tcPr>
            <w:tcW w:w="568" w:type="dxa"/>
            <w:tcBorders>
              <w:top w:val="nil"/>
              <w:left w:val="single" w:sz="12" w:space="0" w:color="auto"/>
              <w:bottom w:val="nil"/>
              <w:right w:val="single" w:sz="4" w:space="0" w:color="auto"/>
            </w:tcBorders>
          </w:tcPr>
          <w:p w14:paraId="6083EC9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2</w:t>
            </w:r>
          </w:p>
        </w:tc>
        <w:tc>
          <w:tcPr>
            <w:tcW w:w="5382" w:type="dxa"/>
            <w:gridSpan w:val="2"/>
            <w:tcBorders>
              <w:top w:val="nil"/>
              <w:left w:val="nil"/>
              <w:bottom w:val="nil"/>
              <w:right w:val="nil"/>
            </w:tcBorders>
          </w:tcPr>
          <w:p w14:paraId="401949C2"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Знімання шпалер простих та поліпшених</w:t>
            </w:r>
          </w:p>
        </w:tc>
        <w:tc>
          <w:tcPr>
            <w:tcW w:w="1419" w:type="dxa"/>
            <w:tcBorders>
              <w:top w:val="nil"/>
              <w:left w:val="single" w:sz="4" w:space="0" w:color="auto"/>
              <w:bottom w:val="nil"/>
              <w:right w:val="nil"/>
            </w:tcBorders>
          </w:tcPr>
          <w:p w14:paraId="252F6195"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25BF5D4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379,9</w:t>
            </w:r>
          </w:p>
        </w:tc>
        <w:tc>
          <w:tcPr>
            <w:tcW w:w="1421" w:type="dxa"/>
            <w:tcBorders>
              <w:top w:val="nil"/>
              <w:left w:val="single" w:sz="4" w:space="0" w:color="auto"/>
              <w:bottom w:val="nil"/>
              <w:right w:val="single" w:sz="12" w:space="0" w:color="auto"/>
            </w:tcBorders>
          </w:tcPr>
          <w:p w14:paraId="3969756F"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7B7E0563" w14:textId="77777777" w:rsidTr="00BB0A73">
        <w:trPr>
          <w:jc w:val="center"/>
        </w:trPr>
        <w:tc>
          <w:tcPr>
            <w:tcW w:w="568" w:type="dxa"/>
            <w:tcBorders>
              <w:top w:val="nil"/>
              <w:left w:val="single" w:sz="12" w:space="0" w:color="auto"/>
              <w:bottom w:val="nil"/>
              <w:right w:val="single" w:sz="4" w:space="0" w:color="auto"/>
            </w:tcBorders>
          </w:tcPr>
          <w:p w14:paraId="0D56BD5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3</w:t>
            </w:r>
          </w:p>
        </w:tc>
        <w:tc>
          <w:tcPr>
            <w:tcW w:w="5382" w:type="dxa"/>
            <w:gridSpan w:val="2"/>
            <w:tcBorders>
              <w:top w:val="nil"/>
              <w:left w:val="nil"/>
              <w:bottom w:val="nil"/>
              <w:right w:val="nil"/>
            </w:tcBorders>
          </w:tcPr>
          <w:p w14:paraId="53AA76A4"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Шпаклювання стін мінеральною шпаклівкою</w:t>
            </w:r>
          </w:p>
        </w:tc>
        <w:tc>
          <w:tcPr>
            <w:tcW w:w="1419" w:type="dxa"/>
            <w:tcBorders>
              <w:top w:val="nil"/>
              <w:left w:val="single" w:sz="4" w:space="0" w:color="auto"/>
              <w:bottom w:val="nil"/>
              <w:right w:val="nil"/>
            </w:tcBorders>
          </w:tcPr>
          <w:p w14:paraId="4D9648B8"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19709E3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670,3</w:t>
            </w:r>
          </w:p>
        </w:tc>
        <w:tc>
          <w:tcPr>
            <w:tcW w:w="1421" w:type="dxa"/>
            <w:tcBorders>
              <w:top w:val="nil"/>
              <w:left w:val="single" w:sz="4" w:space="0" w:color="auto"/>
              <w:bottom w:val="nil"/>
              <w:right w:val="single" w:sz="12" w:space="0" w:color="auto"/>
            </w:tcBorders>
          </w:tcPr>
          <w:p w14:paraId="1071DED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644C559F" w14:textId="77777777" w:rsidTr="00BB0A73">
        <w:trPr>
          <w:jc w:val="center"/>
        </w:trPr>
        <w:tc>
          <w:tcPr>
            <w:tcW w:w="568" w:type="dxa"/>
            <w:tcBorders>
              <w:top w:val="nil"/>
              <w:left w:val="single" w:sz="12" w:space="0" w:color="auto"/>
              <w:bottom w:val="nil"/>
              <w:right w:val="single" w:sz="4" w:space="0" w:color="auto"/>
            </w:tcBorders>
          </w:tcPr>
          <w:p w14:paraId="2CA1A4C5"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4</w:t>
            </w:r>
          </w:p>
        </w:tc>
        <w:tc>
          <w:tcPr>
            <w:tcW w:w="5382" w:type="dxa"/>
            <w:gridSpan w:val="2"/>
            <w:tcBorders>
              <w:top w:val="nil"/>
              <w:left w:val="nil"/>
              <w:bottom w:val="nil"/>
              <w:right w:val="nil"/>
            </w:tcBorders>
          </w:tcPr>
          <w:p w14:paraId="503AF281"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Додавати на 1 мм зміни товщини шпаклівки до норм 15-</w:t>
            </w:r>
          </w:p>
          <w:p w14:paraId="00763002"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182-1, 15-182-2</w:t>
            </w:r>
          </w:p>
        </w:tc>
        <w:tc>
          <w:tcPr>
            <w:tcW w:w="1419" w:type="dxa"/>
            <w:tcBorders>
              <w:top w:val="nil"/>
              <w:left w:val="single" w:sz="4" w:space="0" w:color="auto"/>
              <w:bottom w:val="nil"/>
              <w:right w:val="nil"/>
            </w:tcBorders>
          </w:tcPr>
          <w:p w14:paraId="511C7AD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4CA17A3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670,3</w:t>
            </w:r>
          </w:p>
        </w:tc>
        <w:tc>
          <w:tcPr>
            <w:tcW w:w="1421" w:type="dxa"/>
            <w:tcBorders>
              <w:top w:val="nil"/>
              <w:left w:val="single" w:sz="4" w:space="0" w:color="auto"/>
              <w:bottom w:val="nil"/>
              <w:right w:val="single" w:sz="12" w:space="0" w:color="auto"/>
            </w:tcBorders>
          </w:tcPr>
          <w:p w14:paraId="69D9D1A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3B5376A8" w14:textId="77777777" w:rsidTr="00BB0A73">
        <w:trPr>
          <w:jc w:val="center"/>
        </w:trPr>
        <w:tc>
          <w:tcPr>
            <w:tcW w:w="568" w:type="dxa"/>
            <w:tcBorders>
              <w:top w:val="nil"/>
              <w:left w:val="single" w:sz="12" w:space="0" w:color="auto"/>
              <w:bottom w:val="nil"/>
              <w:right w:val="single" w:sz="4" w:space="0" w:color="auto"/>
            </w:tcBorders>
          </w:tcPr>
          <w:p w14:paraId="5F7D94D1"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5</w:t>
            </w:r>
          </w:p>
        </w:tc>
        <w:tc>
          <w:tcPr>
            <w:tcW w:w="5382" w:type="dxa"/>
            <w:gridSpan w:val="2"/>
            <w:tcBorders>
              <w:top w:val="nil"/>
              <w:left w:val="nil"/>
              <w:bottom w:val="nil"/>
              <w:right w:val="nil"/>
            </w:tcBorders>
          </w:tcPr>
          <w:p w14:paraId="6FC310E1"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 xml:space="preserve">Поліпшене фарбування стін </w:t>
            </w:r>
            <w:proofErr w:type="spellStart"/>
            <w:r w:rsidRPr="00E91369">
              <w:rPr>
                <w:rFonts w:ascii="Arial" w:eastAsia="Times New Roman" w:hAnsi="Arial" w:cs="Arial"/>
                <w:spacing w:val="-3"/>
                <w:sz w:val="20"/>
                <w:szCs w:val="20"/>
                <w:lang w:eastAsia="ru-RU"/>
              </w:rPr>
              <w:t>полівінілацетатними</w:t>
            </w:r>
            <w:proofErr w:type="spellEnd"/>
          </w:p>
          <w:p w14:paraId="296B8AB7"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водоемульсійними сумішами по збірних конструкціях,</w:t>
            </w:r>
          </w:p>
          <w:p w14:paraId="1DB55571"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підготовлених під фарбування</w:t>
            </w:r>
          </w:p>
        </w:tc>
        <w:tc>
          <w:tcPr>
            <w:tcW w:w="1419" w:type="dxa"/>
            <w:tcBorders>
              <w:top w:val="nil"/>
              <w:left w:val="single" w:sz="4" w:space="0" w:color="auto"/>
              <w:bottom w:val="nil"/>
              <w:right w:val="nil"/>
            </w:tcBorders>
          </w:tcPr>
          <w:p w14:paraId="509B840D"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7925C2C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670,3</w:t>
            </w:r>
          </w:p>
        </w:tc>
        <w:tc>
          <w:tcPr>
            <w:tcW w:w="1421" w:type="dxa"/>
            <w:tcBorders>
              <w:top w:val="nil"/>
              <w:left w:val="single" w:sz="4" w:space="0" w:color="auto"/>
              <w:bottom w:val="nil"/>
              <w:right w:val="single" w:sz="12" w:space="0" w:color="auto"/>
            </w:tcBorders>
          </w:tcPr>
          <w:p w14:paraId="38AF621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406C6415" w14:textId="77777777" w:rsidTr="00BB0A73">
        <w:trPr>
          <w:jc w:val="center"/>
        </w:trPr>
        <w:tc>
          <w:tcPr>
            <w:tcW w:w="568" w:type="dxa"/>
            <w:tcBorders>
              <w:top w:val="nil"/>
              <w:left w:val="single" w:sz="12" w:space="0" w:color="auto"/>
              <w:bottom w:val="nil"/>
              <w:right w:val="single" w:sz="4" w:space="0" w:color="auto"/>
            </w:tcBorders>
          </w:tcPr>
          <w:p w14:paraId="0BFBE480"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6</w:t>
            </w:r>
          </w:p>
        </w:tc>
        <w:tc>
          <w:tcPr>
            <w:tcW w:w="5382" w:type="dxa"/>
            <w:gridSpan w:val="2"/>
            <w:tcBorders>
              <w:top w:val="nil"/>
              <w:left w:val="nil"/>
              <w:bottom w:val="nil"/>
              <w:right w:val="nil"/>
            </w:tcBorders>
          </w:tcPr>
          <w:p w14:paraId="5979B154"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Поліпшене олійне фарбування раніше пофарбованих</w:t>
            </w:r>
          </w:p>
          <w:p w14:paraId="2C94D183"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 xml:space="preserve">стін усередині будівлі розбіленим </w:t>
            </w:r>
            <w:proofErr w:type="spellStart"/>
            <w:r w:rsidRPr="00E91369">
              <w:rPr>
                <w:rFonts w:ascii="Arial" w:eastAsia="Times New Roman" w:hAnsi="Arial" w:cs="Arial"/>
                <w:spacing w:val="-3"/>
                <w:sz w:val="20"/>
                <w:szCs w:val="20"/>
                <w:lang w:eastAsia="ru-RU"/>
              </w:rPr>
              <w:t>колером</w:t>
            </w:r>
            <w:proofErr w:type="spellEnd"/>
            <w:r w:rsidRPr="00E91369">
              <w:rPr>
                <w:rFonts w:ascii="Arial" w:eastAsia="Times New Roman" w:hAnsi="Arial" w:cs="Arial"/>
                <w:spacing w:val="-3"/>
                <w:sz w:val="20"/>
                <w:szCs w:val="20"/>
                <w:lang w:eastAsia="ru-RU"/>
              </w:rPr>
              <w:t xml:space="preserve"> з</w:t>
            </w:r>
          </w:p>
          <w:p w14:paraId="64365AF1"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розчищенням старої фарби до 10%</w:t>
            </w:r>
          </w:p>
        </w:tc>
        <w:tc>
          <w:tcPr>
            <w:tcW w:w="1419" w:type="dxa"/>
            <w:tcBorders>
              <w:top w:val="nil"/>
              <w:left w:val="single" w:sz="4" w:space="0" w:color="auto"/>
              <w:bottom w:val="nil"/>
              <w:right w:val="nil"/>
            </w:tcBorders>
          </w:tcPr>
          <w:p w14:paraId="144BACEA"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36354CE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64,4</w:t>
            </w:r>
          </w:p>
        </w:tc>
        <w:tc>
          <w:tcPr>
            <w:tcW w:w="1421" w:type="dxa"/>
            <w:tcBorders>
              <w:top w:val="nil"/>
              <w:left w:val="single" w:sz="4" w:space="0" w:color="auto"/>
              <w:bottom w:val="nil"/>
              <w:right w:val="single" w:sz="12" w:space="0" w:color="auto"/>
            </w:tcBorders>
          </w:tcPr>
          <w:p w14:paraId="35D4D140"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43430824" w14:textId="77777777" w:rsidTr="00BB0A73">
        <w:trPr>
          <w:jc w:val="center"/>
        </w:trPr>
        <w:tc>
          <w:tcPr>
            <w:tcW w:w="568" w:type="dxa"/>
            <w:tcBorders>
              <w:top w:val="nil"/>
              <w:left w:val="single" w:sz="12" w:space="0" w:color="auto"/>
              <w:bottom w:val="nil"/>
              <w:right w:val="single" w:sz="4" w:space="0" w:color="auto"/>
            </w:tcBorders>
          </w:tcPr>
          <w:p w14:paraId="19485FAF"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7</w:t>
            </w:r>
          </w:p>
        </w:tc>
        <w:tc>
          <w:tcPr>
            <w:tcW w:w="5382" w:type="dxa"/>
            <w:gridSpan w:val="2"/>
            <w:tcBorders>
              <w:top w:val="nil"/>
              <w:left w:val="nil"/>
              <w:bottom w:val="nil"/>
              <w:right w:val="nil"/>
            </w:tcBorders>
          </w:tcPr>
          <w:p w14:paraId="088B7F30"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Розбирання облицювання стін з керамічних</w:t>
            </w:r>
          </w:p>
          <w:p w14:paraId="6A9B1A45"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lastRenderedPageBreak/>
              <w:t>глазурованих плиток</w:t>
            </w:r>
          </w:p>
        </w:tc>
        <w:tc>
          <w:tcPr>
            <w:tcW w:w="1419" w:type="dxa"/>
            <w:tcBorders>
              <w:top w:val="nil"/>
              <w:left w:val="single" w:sz="4" w:space="0" w:color="auto"/>
              <w:bottom w:val="nil"/>
              <w:right w:val="nil"/>
            </w:tcBorders>
          </w:tcPr>
          <w:p w14:paraId="5B4BADF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lastRenderedPageBreak/>
              <w:t>м2</w:t>
            </w:r>
          </w:p>
        </w:tc>
        <w:tc>
          <w:tcPr>
            <w:tcW w:w="1420" w:type="dxa"/>
            <w:tcBorders>
              <w:top w:val="nil"/>
              <w:left w:val="single" w:sz="4" w:space="0" w:color="auto"/>
              <w:bottom w:val="nil"/>
              <w:right w:val="single" w:sz="4" w:space="0" w:color="auto"/>
            </w:tcBorders>
          </w:tcPr>
          <w:p w14:paraId="015EDCD1"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57,2</w:t>
            </w:r>
          </w:p>
        </w:tc>
        <w:tc>
          <w:tcPr>
            <w:tcW w:w="1421" w:type="dxa"/>
            <w:tcBorders>
              <w:top w:val="nil"/>
              <w:left w:val="single" w:sz="4" w:space="0" w:color="auto"/>
              <w:bottom w:val="nil"/>
              <w:right w:val="single" w:sz="12" w:space="0" w:color="auto"/>
            </w:tcBorders>
          </w:tcPr>
          <w:p w14:paraId="2F49F4D9"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109806CC" w14:textId="77777777" w:rsidTr="00BB0A73">
        <w:trPr>
          <w:jc w:val="center"/>
        </w:trPr>
        <w:tc>
          <w:tcPr>
            <w:tcW w:w="568" w:type="dxa"/>
            <w:tcBorders>
              <w:top w:val="nil"/>
              <w:left w:val="single" w:sz="12" w:space="0" w:color="auto"/>
              <w:bottom w:val="nil"/>
              <w:right w:val="single" w:sz="4" w:space="0" w:color="auto"/>
            </w:tcBorders>
          </w:tcPr>
          <w:p w14:paraId="7D9C343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lastRenderedPageBreak/>
              <w:t>8</w:t>
            </w:r>
          </w:p>
        </w:tc>
        <w:tc>
          <w:tcPr>
            <w:tcW w:w="5382" w:type="dxa"/>
            <w:gridSpan w:val="2"/>
            <w:tcBorders>
              <w:top w:val="nil"/>
              <w:left w:val="nil"/>
              <w:bottom w:val="nil"/>
              <w:right w:val="nil"/>
            </w:tcBorders>
          </w:tcPr>
          <w:p w14:paraId="6C8C101F"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Облицювання поверхонь стін керамічними плитками на</w:t>
            </w:r>
          </w:p>
          <w:p w14:paraId="54537610"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 xml:space="preserve">розчині із сухої </w:t>
            </w:r>
            <w:proofErr w:type="spellStart"/>
            <w:r w:rsidRPr="00E91369">
              <w:rPr>
                <w:rFonts w:ascii="Arial" w:eastAsia="Times New Roman" w:hAnsi="Arial" w:cs="Arial"/>
                <w:spacing w:val="-3"/>
                <w:sz w:val="20"/>
                <w:szCs w:val="20"/>
                <w:lang w:eastAsia="ru-RU"/>
              </w:rPr>
              <w:t>клеючої</w:t>
            </w:r>
            <w:proofErr w:type="spellEnd"/>
            <w:r w:rsidRPr="00E91369">
              <w:rPr>
                <w:rFonts w:ascii="Arial" w:eastAsia="Times New Roman" w:hAnsi="Arial" w:cs="Arial"/>
                <w:spacing w:val="-3"/>
                <w:sz w:val="20"/>
                <w:szCs w:val="20"/>
                <w:lang w:eastAsia="ru-RU"/>
              </w:rPr>
              <w:t xml:space="preserve"> суміші, число плиток в 1 м2 до 7</w:t>
            </w:r>
          </w:p>
          <w:p w14:paraId="20E526F2"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proofErr w:type="spellStart"/>
            <w:r w:rsidRPr="00E91369">
              <w:rPr>
                <w:rFonts w:ascii="Arial" w:eastAsia="Times New Roman" w:hAnsi="Arial" w:cs="Arial"/>
                <w:spacing w:val="-3"/>
                <w:sz w:val="20"/>
                <w:szCs w:val="20"/>
                <w:lang w:eastAsia="ru-RU"/>
              </w:rPr>
              <w:t>шт</w:t>
            </w:r>
            <w:proofErr w:type="spellEnd"/>
          </w:p>
        </w:tc>
        <w:tc>
          <w:tcPr>
            <w:tcW w:w="1419" w:type="dxa"/>
            <w:tcBorders>
              <w:top w:val="nil"/>
              <w:left w:val="single" w:sz="4" w:space="0" w:color="auto"/>
              <w:bottom w:val="nil"/>
              <w:right w:val="nil"/>
            </w:tcBorders>
          </w:tcPr>
          <w:p w14:paraId="1213D14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1D516A71"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32,84</w:t>
            </w:r>
          </w:p>
        </w:tc>
        <w:tc>
          <w:tcPr>
            <w:tcW w:w="1421" w:type="dxa"/>
            <w:tcBorders>
              <w:top w:val="nil"/>
              <w:left w:val="single" w:sz="4" w:space="0" w:color="auto"/>
              <w:bottom w:val="nil"/>
              <w:right w:val="single" w:sz="12" w:space="0" w:color="auto"/>
            </w:tcBorders>
          </w:tcPr>
          <w:p w14:paraId="576D2101"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4EC91618" w14:textId="77777777" w:rsidTr="00BB0A73">
        <w:trPr>
          <w:jc w:val="center"/>
        </w:trPr>
        <w:tc>
          <w:tcPr>
            <w:tcW w:w="568" w:type="dxa"/>
            <w:tcBorders>
              <w:top w:val="nil"/>
              <w:left w:val="single" w:sz="12" w:space="0" w:color="auto"/>
              <w:bottom w:val="nil"/>
              <w:right w:val="single" w:sz="4" w:space="0" w:color="auto"/>
            </w:tcBorders>
            <w:vAlign w:val="center"/>
          </w:tcPr>
          <w:p w14:paraId="3349750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5382" w:type="dxa"/>
            <w:gridSpan w:val="2"/>
            <w:tcBorders>
              <w:top w:val="nil"/>
              <w:left w:val="single" w:sz="4" w:space="0" w:color="auto"/>
              <w:bottom w:val="nil"/>
              <w:right w:val="single" w:sz="4" w:space="0" w:color="auto"/>
            </w:tcBorders>
            <w:vAlign w:val="center"/>
          </w:tcPr>
          <w:p w14:paraId="241AB0B5"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z w:val="20"/>
                <w:szCs w:val="20"/>
                <w:lang w:eastAsia="ru-RU"/>
              </w:rPr>
            </w:pPr>
            <w:r w:rsidRPr="00E91369">
              <w:rPr>
                <w:rFonts w:ascii="Arial" w:eastAsia="Times New Roman" w:hAnsi="Arial" w:cs="Arial"/>
                <w:b/>
                <w:bCs/>
                <w:spacing w:val="-3"/>
                <w:sz w:val="20"/>
                <w:szCs w:val="20"/>
                <w:lang w:eastAsia="ru-RU"/>
              </w:rPr>
              <w:t>Ремонт стелі внутрішніх приміщень</w:t>
            </w:r>
          </w:p>
        </w:tc>
        <w:tc>
          <w:tcPr>
            <w:tcW w:w="1419" w:type="dxa"/>
            <w:tcBorders>
              <w:top w:val="nil"/>
              <w:left w:val="single" w:sz="4" w:space="0" w:color="auto"/>
              <w:bottom w:val="nil"/>
              <w:right w:val="single" w:sz="4" w:space="0" w:color="auto"/>
            </w:tcBorders>
            <w:vAlign w:val="center"/>
          </w:tcPr>
          <w:p w14:paraId="2EF9E79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0" w:type="dxa"/>
            <w:tcBorders>
              <w:top w:val="nil"/>
              <w:left w:val="single" w:sz="4" w:space="0" w:color="auto"/>
              <w:bottom w:val="nil"/>
              <w:right w:val="single" w:sz="4" w:space="0" w:color="auto"/>
            </w:tcBorders>
            <w:vAlign w:val="center"/>
          </w:tcPr>
          <w:p w14:paraId="4435A16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1" w:type="dxa"/>
            <w:tcBorders>
              <w:top w:val="nil"/>
              <w:left w:val="single" w:sz="4" w:space="0" w:color="auto"/>
              <w:bottom w:val="nil"/>
              <w:right w:val="single" w:sz="12" w:space="0" w:color="auto"/>
            </w:tcBorders>
            <w:vAlign w:val="center"/>
          </w:tcPr>
          <w:p w14:paraId="587D022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11B4FF05" w14:textId="77777777" w:rsidTr="00BB0A73">
        <w:trPr>
          <w:jc w:val="center"/>
        </w:trPr>
        <w:tc>
          <w:tcPr>
            <w:tcW w:w="568" w:type="dxa"/>
            <w:tcBorders>
              <w:top w:val="nil"/>
              <w:left w:val="single" w:sz="12" w:space="0" w:color="auto"/>
              <w:bottom w:val="nil"/>
              <w:right w:val="single" w:sz="4" w:space="0" w:color="auto"/>
            </w:tcBorders>
          </w:tcPr>
          <w:p w14:paraId="136174D5"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9</w:t>
            </w:r>
          </w:p>
        </w:tc>
        <w:tc>
          <w:tcPr>
            <w:tcW w:w="5382" w:type="dxa"/>
            <w:gridSpan w:val="2"/>
            <w:tcBorders>
              <w:top w:val="nil"/>
              <w:left w:val="nil"/>
              <w:bottom w:val="nil"/>
              <w:right w:val="nil"/>
            </w:tcBorders>
          </w:tcPr>
          <w:p w14:paraId="1CCBC841"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Очищення вручну внутрішніх поверхонь стель від</w:t>
            </w:r>
          </w:p>
          <w:p w14:paraId="50CE13EB"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вапняної фарби</w:t>
            </w:r>
          </w:p>
        </w:tc>
        <w:tc>
          <w:tcPr>
            <w:tcW w:w="1419" w:type="dxa"/>
            <w:tcBorders>
              <w:top w:val="nil"/>
              <w:left w:val="single" w:sz="4" w:space="0" w:color="auto"/>
              <w:bottom w:val="nil"/>
              <w:right w:val="nil"/>
            </w:tcBorders>
          </w:tcPr>
          <w:p w14:paraId="0CDF01F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625AB07A"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146,7</w:t>
            </w:r>
          </w:p>
        </w:tc>
        <w:tc>
          <w:tcPr>
            <w:tcW w:w="1421" w:type="dxa"/>
            <w:tcBorders>
              <w:top w:val="nil"/>
              <w:left w:val="single" w:sz="4" w:space="0" w:color="auto"/>
              <w:bottom w:val="nil"/>
              <w:right w:val="single" w:sz="12" w:space="0" w:color="auto"/>
            </w:tcBorders>
          </w:tcPr>
          <w:p w14:paraId="4C31130F"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68CD6CD8" w14:textId="77777777" w:rsidTr="00BB0A73">
        <w:trPr>
          <w:jc w:val="center"/>
        </w:trPr>
        <w:tc>
          <w:tcPr>
            <w:tcW w:w="568" w:type="dxa"/>
            <w:tcBorders>
              <w:top w:val="nil"/>
              <w:left w:val="single" w:sz="12" w:space="0" w:color="auto"/>
              <w:bottom w:val="nil"/>
              <w:right w:val="single" w:sz="4" w:space="0" w:color="auto"/>
            </w:tcBorders>
          </w:tcPr>
          <w:p w14:paraId="67A80AC0"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10</w:t>
            </w:r>
          </w:p>
        </w:tc>
        <w:tc>
          <w:tcPr>
            <w:tcW w:w="5382" w:type="dxa"/>
            <w:gridSpan w:val="2"/>
            <w:tcBorders>
              <w:top w:val="nil"/>
              <w:left w:val="nil"/>
              <w:bottom w:val="nil"/>
              <w:right w:val="nil"/>
            </w:tcBorders>
          </w:tcPr>
          <w:p w14:paraId="34B160D6"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Шпаклювання стель мінеральною шпаклівкою</w:t>
            </w:r>
          </w:p>
        </w:tc>
        <w:tc>
          <w:tcPr>
            <w:tcW w:w="1419" w:type="dxa"/>
            <w:tcBorders>
              <w:top w:val="nil"/>
              <w:left w:val="single" w:sz="4" w:space="0" w:color="auto"/>
              <w:bottom w:val="nil"/>
              <w:right w:val="nil"/>
            </w:tcBorders>
          </w:tcPr>
          <w:p w14:paraId="13DCB99A"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15C903D8"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146,7</w:t>
            </w:r>
          </w:p>
        </w:tc>
        <w:tc>
          <w:tcPr>
            <w:tcW w:w="1421" w:type="dxa"/>
            <w:tcBorders>
              <w:top w:val="nil"/>
              <w:left w:val="single" w:sz="4" w:space="0" w:color="auto"/>
              <w:bottom w:val="nil"/>
              <w:right w:val="single" w:sz="12" w:space="0" w:color="auto"/>
            </w:tcBorders>
          </w:tcPr>
          <w:p w14:paraId="5BA5201A"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3AC5C87A" w14:textId="77777777" w:rsidTr="00BB0A73">
        <w:trPr>
          <w:jc w:val="center"/>
        </w:trPr>
        <w:tc>
          <w:tcPr>
            <w:tcW w:w="568" w:type="dxa"/>
            <w:tcBorders>
              <w:top w:val="nil"/>
              <w:left w:val="single" w:sz="12" w:space="0" w:color="auto"/>
              <w:bottom w:val="nil"/>
              <w:right w:val="single" w:sz="4" w:space="0" w:color="auto"/>
            </w:tcBorders>
          </w:tcPr>
          <w:p w14:paraId="2BD58DC9"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11</w:t>
            </w:r>
          </w:p>
        </w:tc>
        <w:tc>
          <w:tcPr>
            <w:tcW w:w="5382" w:type="dxa"/>
            <w:gridSpan w:val="2"/>
            <w:tcBorders>
              <w:top w:val="nil"/>
              <w:left w:val="nil"/>
              <w:bottom w:val="nil"/>
              <w:right w:val="nil"/>
            </w:tcBorders>
          </w:tcPr>
          <w:p w14:paraId="3AAD2067"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Додавати на 1 мм зміни товщини шпаклівки до норм 15-</w:t>
            </w:r>
          </w:p>
          <w:p w14:paraId="1EC0D4BB"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182-1, 15-182-2</w:t>
            </w:r>
          </w:p>
        </w:tc>
        <w:tc>
          <w:tcPr>
            <w:tcW w:w="1419" w:type="dxa"/>
            <w:tcBorders>
              <w:top w:val="nil"/>
              <w:left w:val="single" w:sz="4" w:space="0" w:color="auto"/>
              <w:bottom w:val="nil"/>
              <w:right w:val="nil"/>
            </w:tcBorders>
          </w:tcPr>
          <w:p w14:paraId="66ADBE15"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326215A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146,7</w:t>
            </w:r>
          </w:p>
        </w:tc>
        <w:tc>
          <w:tcPr>
            <w:tcW w:w="1421" w:type="dxa"/>
            <w:tcBorders>
              <w:top w:val="nil"/>
              <w:left w:val="single" w:sz="4" w:space="0" w:color="auto"/>
              <w:bottom w:val="nil"/>
              <w:right w:val="single" w:sz="12" w:space="0" w:color="auto"/>
            </w:tcBorders>
          </w:tcPr>
          <w:p w14:paraId="77E5825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7E4C0EAC" w14:textId="77777777" w:rsidTr="00BB0A73">
        <w:trPr>
          <w:jc w:val="center"/>
        </w:trPr>
        <w:tc>
          <w:tcPr>
            <w:tcW w:w="568" w:type="dxa"/>
            <w:tcBorders>
              <w:top w:val="nil"/>
              <w:left w:val="single" w:sz="12" w:space="0" w:color="auto"/>
              <w:bottom w:val="nil"/>
              <w:right w:val="single" w:sz="4" w:space="0" w:color="auto"/>
            </w:tcBorders>
          </w:tcPr>
          <w:p w14:paraId="50A8C2D1"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12</w:t>
            </w:r>
          </w:p>
        </w:tc>
        <w:tc>
          <w:tcPr>
            <w:tcW w:w="5382" w:type="dxa"/>
            <w:gridSpan w:val="2"/>
            <w:tcBorders>
              <w:top w:val="nil"/>
              <w:left w:val="nil"/>
              <w:bottom w:val="nil"/>
              <w:right w:val="nil"/>
            </w:tcBorders>
          </w:tcPr>
          <w:p w14:paraId="7546A53D"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 xml:space="preserve">Поліпшене фарбування стель </w:t>
            </w:r>
            <w:proofErr w:type="spellStart"/>
            <w:r w:rsidRPr="00E91369">
              <w:rPr>
                <w:rFonts w:ascii="Arial" w:eastAsia="Times New Roman" w:hAnsi="Arial" w:cs="Arial"/>
                <w:spacing w:val="-3"/>
                <w:sz w:val="20"/>
                <w:szCs w:val="20"/>
                <w:lang w:eastAsia="ru-RU"/>
              </w:rPr>
              <w:t>полівінілацетатними</w:t>
            </w:r>
            <w:proofErr w:type="spellEnd"/>
          </w:p>
          <w:p w14:paraId="323E02C8"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водоемульсійними сумішами по збірних конструкціях,</w:t>
            </w:r>
          </w:p>
          <w:p w14:paraId="0FFD829C"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підготовлених під фарбування</w:t>
            </w:r>
          </w:p>
        </w:tc>
        <w:tc>
          <w:tcPr>
            <w:tcW w:w="1419" w:type="dxa"/>
            <w:tcBorders>
              <w:top w:val="nil"/>
              <w:left w:val="single" w:sz="4" w:space="0" w:color="auto"/>
              <w:bottom w:val="nil"/>
              <w:right w:val="nil"/>
            </w:tcBorders>
          </w:tcPr>
          <w:p w14:paraId="0B8846E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06140606"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146,7</w:t>
            </w:r>
          </w:p>
        </w:tc>
        <w:tc>
          <w:tcPr>
            <w:tcW w:w="1421" w:type="dxa"/>
            <w:tcBorders>
              <w:top w:val="nil"/>
              <w:left w:val="single" w:sz="4" w:space="0" w:color="auto"/>
              <w:bottom w:val="nil"/>
              <w:right w:val="single" w:sz="12" w:space="0" w:color="auto"/>
            </w:tcBorders>
          </w:tcPr>
          <w:p w14:paraId="4937D751"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6D88840B" w14:textId="77777777" w:rsidTr="00BB0A73">
        <w:trPr>
          <w:jc w:val="center"/>
        </w:trPr>
        <w:tc>
          <w:tcPr>
            <w:tcW w:w="568" w:type="dxa"/>
            <w:tcBorders>
              <w:top w:val="nil"/>
              <w:left w:val="single" w:sz="12" w:space="0" w:color="auto"/>
              <w:bottom w:val="nil"/>
              <w:right w:val="single" w:sz="4" w:space="0" w:color="auto"/>
            </w:tcBorders>
          </w:tcPr>
          <w:p w14:paraId="46DBCAE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13</w:t>
            </w:r>
          </w:p>
        </w:tc>
        <w:tc>
          <w:tcPr>
            <w:tcW w:w="5382" w:type="dxa"/>
            <w:gridSpan w:val="2"/>
            <w:tcBorders>
              <w:top w:val="nil"/>
              <w:left w:val="nil"/>
              <w:bottom w:val="nil"/>
              <w:right w:val="nil"/>
            </w:tcBorders>
          </w:tcPr>
          <w:p w14:paraId="7904DC68"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Поліпшене олійне фарбування раніше пофарбованих</w:t>
            </w:r>
          </w:p>
          <w:p w14:paraId="4A887AB7"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 xml:space="preserve">стель усередині будівлі розбіленим </w:t>
            </w:r>
            <w:proofErr w:type="spellStart"/>
            <w:r w:rsidRPr="00E91369">
              <w:rPr>
                <w:rFonts w:ascii="Arial" w:eastAsia="Times New Roman" w:hAnsi="Arial" w:cs="Arial"/>
                <w:spacing w:val="-3"/>
                <w:sz w:val="20"/>
                <w:szCs w:val="20"/>
                <w:lang w:eastAsia="ru-RU"/>
              </w:rPr>
              <w:t>колером</w:t>
            </w:r>
            <w:proofErr w:type="spellEnd"/>
            <w:r w:rsidRPr="00E91369">
              <w:rPr>
                <w:rFonts w:ascii="Arial" w:eastAsia="Times New Roman" w:hAnsi="Arial" w:cs="Arial"/>
                <w:spacing w:val="-3"/>
                <w:sz w:val="20"/>
                <w:szCs w:val="20"/>
                <w:lang w:eastAsia="ru-RU"/>
              </w:rPr>
              <w:t xml:space="preserve"> з</w:t>
            </w:r>
          </w:p>
          <w:p w14:paraId="70D89EE9"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розчищенням старої фарби до 10%</w:t>
            </w:r>
          </w:p>
        </w:tc>
        <w:tc>
          <w:tcPr>
            <w:tcW w:w="1419" w:type="dxa"/>
            <w:tcBorders>
              <w:top w:val="nil"/>
              <w:left w:val="single" w:sz="4" w:space="0" w:color="auto"/>
              <w:bottom w:val="nil"/>
              <w:right w:val="nil"/>
            </w:tcBorders>
          </w:tcPr>
          <w:p w14:paraId="41554815"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7FBB15C8"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53,1</w:t>
            </w:r>
          </w:p>
        </w:tc>
        <w:tc>
          <w:tcPr>
            <w:tcW w:w="1421" w:type="dxa"/>
            <w:tcBorders>
              <w:top w:val="nil"/>
              <w:left w:val="single" w:sz="4" w:space="0" w:color="auto"/>
              <w:bottom w:val="nil"/>
              <w:right w:val="single" w:sz="12" w:space="0" w:color="auto"/>
            </w:tcBorders>
          </w:tcPr>
          <w:p w14:paraId="473F96C9"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21AD8175" w14:textId="77777777" w:rsidTr="00BB0A73">
        <w:trPr>
          <w:jc w:val="center"/>
        </w:trPr>
        <w:tc>
          <w:tcPr>
            <w:tcW w:w="568" w:type="dxa"/>
            <w:tcBorders>
              <w:top w:val="nil"/>
              <w:left w:val="single" w:sz="12" w:space="0" w:color="auto"/>
              <w:bottom w:val="nil"/>
              <w:right w:val="single" w:sz="4" w:space="0" w:color="auto"/>
            </w:tcBorders>
          </w:tcPr>
          <w:p w14:paraId="293E90D6"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14</w:t>
            </w:r>
          </w:p>
        </w:tc>
        <w:tc>
          <w:tcPr>
            <w:tcW w:w="5382" w:type="dxa"/>
            <w:gridSpan w:val="2"/>
            <w:tcBorders>
              <w:top w:val="nil"/>
              <w:left w:val="nil"/>
              <w:bottom w:val="nil"/>
              <w:right w:val="nil"/>
            </w:tcBorders>
          </w:tcPr>
          <w:p w14:paraId="60471883" w14:textId="77777777" w:rsid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Фарбування металевих поверхонь стелі за 2 рази</w:t>
            </w:r>
          </w:p>
          <w:p w14:paraId="22845154" w14:textId="77777777" w:rsidR="00BB0A73" w:rsidRDefault="00BB0A73"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p>
          <w:p w14:paraId="4930C108" w14:textId="77777777" w:rsidR="00BB0A73" w:rsidRPr="00BB0A73" w:rsidRDefault="00BB0A73" w:rsidP="00BB0A73">
            <w:pPr>
              <w:keepLines/>
              <w:widowControl w:val="0"/>
              <w:autoSpaceDE w:val="0"/>
              <w:autoSpaceDN w:val="0"/>
              <w:adjustRightInd w:val="0"/>
              <w:spacing w:after="0" w:line="240" w:lineRule="auto"/>
              <w:jc w:val="center"/>
              <w:rPr>
                <w:rFonts w:ascii="Arial" w:eastAsia="Times New Roman" w:hAnsi="Arial" w:cs="Arial"/>
                <w:b/>
                <w:spacing w:val="-3"/>
                <w:sz w:val="20"/>
                <w:szCs w:val="20"/>
                <w:lang w:eastAsia="ru-RU"/>
              </w:rPr>
            </w:pPr>
            <w:r w:rsidRPr="00BB0A73">
              <w:rPr>
                <w:rFonts w:ascii="Arial" w:eastAsia="Times New Roman" w:hAnsi="Arial" w:cs="Arial"/>
                <w:b/>
                <w:spacing w:val="-3"/>
                <w:sz w:val="20"/>
                <w:szCs w:val="20"/>
                <w:lang w:eastAsia="ru-RU"/>
              </w:rPr>
              <w:t>Ремонт та заміна дверних блоків внутрішніх приміщень</w:t>
            </w:r>
            <w:r>
              <w:rPr>
                <w:rFonts w:ascii="Arial" w:eastAsia="Times New Roman" w:hAnsi="Arial" w:cs="Arial"/>
                <w:sz w:val="20"/>
                <w:szCs w:val="20"/>
                <w:lang w:eastAsia="ru-RU"/>
              </w:rPr>
              <w:tab/>
            </w:r>
          </w:p>
        </w:tc>
        <w:tc>
          <w:tcPr>
            <w:tcW w:w="1419" w:type="dxa"/>
            <w:tcBorders>
              <w:top w:val="nil"/>
              <w:left w:val="single" w:sz="4" w:space="0" w:color="auto"/>
              <w:bottom w:val="nil"/>
              <w:right w:val="nil"/>
            </w:tcBorders>
          </w:tcPr>
          <w:p w14:paraId="6E6A2E9D"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7A8B2DA6"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30,9</w:t>
            </w:r>
          </w:p>
        </w:tc>
        <w:tc>
          <w:tcPr>
            <w:tcW w:w="1421" w:type="dxa"/>
            <w:tcBorders>
              <w:top w:val="nil"/>
              <w:left w:val="single" w:sz="4" w:space="0" w:color="auto"/>
              <w:bottom w:val="nil"/>
              <w:right w:val="single" w:sz="12" w:space="0" w:color="auto"/>
            </w:tcBorders>
          </w:tcPr>
          <w:p w14:paraId="486339C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26A49144" w14:textId="77777777" w:rsidTr="00594C7E">
        <w:trPr>
          <w:jc w:val="center"/>
        </w:trPr>
        <w:tc>
          <w:tcPr>
            <w:tcW w:w="568" w:type="dxa"/>
            <w:tcBorders>
              <w:top w:val="nil"/>
              <w:left w:val="single" w:sz="12" w:space="0" w:color="auto"/>
              <w:bottom w:val="nil"/>
              <w:right w:val="single" w:sz="4" w:space="0" w:color="auto"/>
            </w:tcBorders>
          </w:tcPr>
          <w:p w14:paraId="184C3561"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15</w:t>
            </w:r>
          </w:p>
        </w:tc>
        <w:tc>
          <w:tcPr>
            <w:tcW w:w="5382" w:type="dxa"/>
            <w:gridSpan w:val="2"/>
            <w:tcBorders>
              <w:top w:val="nil"/>
              <w:left w:val="nil"/>
              <w:bottom w:val="nil"/>
              <w:right w:val="nil"/>
            </w:tcBorders>
          </w:tcPr>
          <w:p w14:paraId="3EA895D7"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Просте олійне фарбування раніше пофарбованих</w:t>
            </w:r>
          </w:p>
          <w:p w14:paraId="64893D82"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 xml:space="preserve">дверей усередині будівлі розбіленим </w:t>
            </w:r>
            <w:proofErr w:type="spellStart"/>
            <w:r w:rsidRPr="00E91369">
              <w:rPr>
                <w:rFonts w:ascii="Arial" w:eastAsia="Times New Roman" w:hAnsi="Arial" w:cs="Arial"/>
                <w:spacing w:val="-3"/>
                <w:sz w:val="20"/>
                <w:szCs w:val="20"/>
                <w:lang w:eastAsia="ru-RU"/>
              </w:rPr>
              <w:t>колером</w:t>
            </w:r>
            <w:proofErr w:type="spellEnd"/>
            <w:r w:rsidRPr="00E91369">
              <w:rPr>
                <w:rFonts w:ascii="Arial" w:eastAsia="Times New Roman" w:hAnsi="Arial" w:cs="Arial"/>
                <w:spacing w:val="-3"/>
                <w:sz w:val="20"/>
                <w:szCs w:val="20"/>
                <w:lang w:eastAsia="ru-RU"/>
              </w:rPr>
              <w:t xml:space="preserve"> з</w:t>
            </w:r>
          </w:p>
          <w:p w14:paraId="00098D5B"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підготовленням з розчищенням старої фарби до 10%</w:t>
            </w:r>
          </w:p>
        </w:tc>
        <w:tc>
          <w:tcPr>
            <w:tcW w:w="1419" w:type="dxa"/>
            <w:tcBorders>
              <w:top w:val="nil"/>
              <w:left w:val="single" w:sz="4" w:space="0" w:color="auto"/>
              <w:bottom w:val="nil"/>
              <w:right w:val="nil"/>
            </w:tcBorders>
          </w:tcPr>
          <w:p w14:paraId="09808978"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232676E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171,86</w:t>
            </w:r>
          </w:p>
        </w:tc>
        <w:tc>
          <w:tcPr>
            <w:tcW w:w="1421" w:type="dxa"/>
            <w:tcBorders>
              <w:top w:val="nil"/>
              <w:left w:val="single" w:sz="4" w:space="0" w:color="auto"/>
              <w:bottom w:val="nil"/>
              <w:right w:val="single" w:sz="12" w:space="0" w:color="auto"/>
            </w:tcBorders>
          </w:tcPr>
          <w:p w14:paraId="15ACF0F5"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3114B91B" w14:textId="77777777" w:rsidTr="00594C7E">
        <w:trPr>
          <w:jc w:val="center"/>
        </w:trPr>
        <w:tc>
          <w:tcPr>
            <w:tcW w:w="568" w:type="dxa"/>
            <w:tcBorders>
              <w:top w:val="nil"/>
              <w:left w:val="single" w:sz="12" w:space="0" w:color="auto"/>
              <w:bottom w:val="nil"/>
              <w:right w:val="single" w:sz="4" w:space="0" w:color="auto"/>
            </w:tcBorders>
          </w:tcPr>
          <w:p w14:paraId="1265A24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16</w:t>
            </w:r>
          </w:p>
        </w:tc>
        <w:tc>
          <w:tcPr>
            <w:tcW w:w="5382" w:type="dxa"/>
            <w:gridSpan w:val="2"/>
            <w:tcBorders>
              <w:top w:val="nil"/>
              <w:left w:val="nil"/>
              <w:bottom w:val="nil"/>
              <w:right w:val="nil"/>
            </w:tcBorders>
          </w:tcPr>
          <w:p w14:paraId="600EC5E5"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Скління дерев'яних рам на штапиках з промазуванням</w:t>
            </w:r>
          </w:p>
          <w:p w14:paraId="31CACF10"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фальців і скла площею до 2,0 м2</w:t>
            </w:r>
          </w:p>
        </w:tc>
        <w:tc>
          <w:tcPr>
            <w:tcW w:w="1419" w:type="dxa"/>
            <w:tcBorders>
              <w:top w:val="nil"/>
              <w:left w:val="single" w:sz="4" w:space="0" w:color="auto"/>
              <w:bottom w:val="nil"/>
              <w:right w:val="nil"/>
            </w:tcBorders>
          </w:tcPr>
          <w:p w14:paraId="4C766FB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76A92761"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1,35</w:t>
            </w:r>
          </w:p>
        </w:tc>
        <w:tc>
          <w:tcPr>
            <w:tcW w:w="1421" w:type="dxa"/>
            <w:tcBorders>
              <w:top w:val="nil"/>
              <w:left w:val="single" w:sz="4" w:space="0" w:color="auto"/>
              <w:bottom w:val="nil"/>
              <w:right w:val="single" w:sz="12" w:space="0" w:color="auto"/>
            </w:tcBorders>
          </w:tcPr>
          <w:p w14:paraId="5258BB4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2E05CF31" w14:textId="77777777" w:rsidTr="00594C7E">
        <w:trPr>
          <w:jc w:val="center"/>
        </w:trPr>
        <w:tc>
          <w:tcPr>
            <w:tcW w:w="568" w:type="dxa"/>
            <w:tcBorders>
              <w:top w:val="nil"/>
              <w:left w:val="single" w:sz="12" w:space="0" w:color="auto"/>
              <w:bottom w:val="nil"/>
              <w:right w:val="single" w:sz="4" w:space="0" w:color="auto"/>
            </w:tcBorders>
          </w:tcPr>
          <w:p w14:paraId="030E0A6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17</w:t>
            </w:r>
          </w:p>
        </w:tc>
        <w:tc>
          <w:tcPr>
            <w:tcW w:w="5382" w:type="dxa"/>
            <w:gridSpan w:val="2"/>
            <w:tcBorders>
              <w:top w:val="nil"/>
              <w:left w:val="nil"/>
              <w:bottom w:val="nil"/>
              <w:right w:val="nil"/>
            </w:tcBorders>
          </w:tcPr>
          <w:p w14:paraId="4CB1600A"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Демонтаж дверних коробок в кам'яних стінах з</w:t>
            </w:r>
          </w:p>
          <w:p w14:paraId="4BBE44F0"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відбиванням штукатурки в укосах</w:t>
            </w:r>
          </w:p>
        </w:tc>
        <w:tc>
          <w:tcPr>
            <w:tcW w:w="1419" w:type="dxa"/>
            <w:tcBorders>
              <w:top w:val="nil"/>
              <w:left w:val="single" w:sz="4" w:space="0" w:color="auto"/>
              <w:bottom w:val="nil"/>
              <w:right w:val="nil"/>
            </w:tcBorders>
          </w:tcPr>
          <w:p w14:paraId="5D678BD8"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 xml:space="preserve"> </w:t>
            </w:r>
            <w:proofErr w:type="spellStart"/>
            <w:r w:rsidRPr="00E91369">
              <w:rPr>
                <w:rFonts w:ascii="Arial" w:eastAsia="Times New Roman" w:hAnsi="Arial" w:cs="Arial"/>
                <w:spacing w:val="-3"/>
                <w:sz w:val="20"/>
                <w:szCs w:val="20"/>
                <w:lang w:eastAsia="ru-RU"/>
              </w:rPr>
              <w:t>шт</w:t>
            </w:r>
            <w:proofErr w:type="spellEnd"/>
          </w:p>
        </w:tc>
        <w:tc>
          <w:tcPr>
            <w:tcW w:w="1420" w:type="dxa"/>
            <w:tcBorders>
              <w:top w:val="nil"/>
              <w:left w:val="single" w:sz="4" w:space="0" w:color="auto"/>
              <w:bottom w:val="nil"/>
              <w:right w:val="single" w:sz="4" w:space="0" w:color="auto"/>
            </w:tcBorders>
          </w:tcPr>
          <w:p w14:paraId="686CC37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2</w:t>
            </w:r>
          </w:p>
        </w:tc>
        <w:tc>
          <w:tcPr>
            <w:tcW w:w="1421" w:type="dxa"/>
            <w:tcBorders>
              <w:top w:val="nil"/>
              <w:left w:val="single" w:sz="4" w:space="0" w:color="auto"/>
              <w:bottom w:val="nil"/>
              <w:right w:val="single" w:sz="12" w:space="0" w:color="auto"/>
            </w:tcBorders>
          </w:tcPr>
          <w:p w14:paraId="2F92CE6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5BC72344" w14:textId="77777777" w:rsidTr="00594C7E">
        <w:trPr>
          <w:jc w:val="center"/>
        </w:trPr>
        <w:tc>
          <w:tcPr>
            <w:tcW w:w="568" w:type="dxa"/>
            <w:tcBorders>
              <w:top w:val="nil"/>
              <w:left w:val="single" w:sz="12" w:space="0" w:color="auto"/>
              <w:bottom w:val="nil"/>
              <w:right w:val="single" w:sz="4" w:space="0" w:color="auto"/>
            </w:tcBorders>
          </w:tcPr>
          <w:p w14:paraId="2FEA48F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18</w:t>
            </w:r>
          </w:p>
        </w:tc>
        <w:tc>
          <w:tcPr>
            <w:tcW w:w="5382" w:type="dxa"/>
            <w:gridSpan w:val="2"/>
            <w:tcBorders>
              <w:top w:val="nil"/>
              <w:left w:val="nil"/>
              <w:bottom w:val="nil"/>
              <w:right w:val="nil"/>
            </w:tcBorders>
          </w:tcPr>
          <w:p w14:paraId="49FF08F9"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Знімання дверних полотен</w:t>
            </w:r>
          </w:p>
          <w:p w14:paraId="580803FC"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кількість: 2,63+1,59</w:t>
            </w:r>
          </w:p>
        </w:tc>
        <w:tc>
          <w:tcPr>
            <w:tcW w:w="1419" w:type="dxa"/>
            <w:tcBorders>
              <w:top w:val="nil"/>
              <w:left w:val="single" w:sz="4" w:space="0" w:color="auto"/>
              <w:bottom w:val="nil"/>
              <w:right w:val="nil"/>
            </w:tcBorders>
          </w:tcPr>
          <w:p w14:paraId="468DB7F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 xml:space="preserve"> м2</w:t>
            </w:r>
          </w:p>
        </w:tc>
        <w:tc>
          <w:tcPr>
            <w:tcW w:w="1420" w:type="dxa"/>
            <w:tcBorders>
              <w:top w:val="nil"/>
              <w:left w:val="single" w:sz="4" w:space="0" w:color="auto"/>
              <w:bottom w:val="nil"/>
              <w:right w:val="single" w:sz="4" w:space="0" w:color="auto"/>
            </w:tcBorders>
          </w:tcPr>
          <w:p w14:paraId="45D8056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4,22</w:t>
            </w:r>
          </w:p>
        </w:tc>
        <w:tc>
          <w:tcPr>
            <w:tcW w:w="1421" w:type="dxa"/>
            <w:tcBorders>
              <w:top w:val="nil"/>
              <w:left w:val="single" w:sz="4" w:space="0" w:color="auto"/>
              <w:bottom w:val="nil"/>
              <w:right w:val="single" w:sz="12" w:space="0" w:color="auto"/>
            </w:tcBorders>
          </w:tcPr>
          <w:p w14:paraId="0B55205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4C30B597" w14:textId="77777777" w:rsidTr="00594C7E">
        <w:trPr>
          <w:jc w:val="center"/>
        </w:trPr>
        <w:tc>
          <w:tcPr>
            <w:tcW w:w="568" w:type="dxa"/>
            <w:tcBorders>
              <w:top w:val="nil"/>
              <w:left w:val="single" w:sz="12" w:space="0" w:color="auto"/>
              <w:bottom w:val="nil"/>
              <w:right w:val="single" w:sz="4" w:space="0" w:color="auto"/>
            </w:tcBorders>
          </w:tcPr>
          <w:p w14:paraId="01A0CA3D"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bookmarkStart w:id="1" w:name="_Hlk145585559"/>
            <w:r w:rsidRPr="00E91369">
              <w:rPr>
                <w:rFonts w:ascii="Arial" w:eastAsia="Times New Roman" w:hAnsi="Arial" w:cs="Arial"/>
                <w:spacing w:val="-3"/>
                <w:sz w:val="20"/>
                <w:szCs w:val="20"/>
                <w:lang w:eastAsia="ru-RU"/>
              </w:rPr>
              <w:t>19</w:t>
            </w:r>
          </w:p>
          <w:p w14:paraId="107B342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p>
          <w:p w14:paraId="618D1D5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p>
          <w:p w14:paraId="7DAAFE55"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19.1</w:t>
            </w:r>
          </w:p>
          <w:p w14:paraId="23EC1118"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p>
          <w:p w14:paraId="32589645" w14:textId="77777777" w:rsidR="00E91369" w:rsidRPr="00E91369" w:rsidRDefault="00BB0A73"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Pr>
                <w:rFonts w:ascii="Arial" w:eastAsia="Times New Roman" w:hAnsi="Arial" w:cs="Arial"/>
                <w:spacing w:val="-3"/>
                <w:sz w:val="20"/>
                <w:szCs w:val="20"/>
                <w:lang w:eastAsia="ru-RU"/>
              </w:rPr>
              <w:t>19.</w:t>
            </w:r>
            <w:r w:rsidR="00E91369" w:rsidRPr="00E91369">
              <w:rPr>
                <w:rFonts w:ascii="Arial" w:eastAsia="Times New Roman" w:hAnsi="Arial" w:cs="Arial"/>
                <w:spacing w:val="-3"/>
                <w:sz w:val="20"/>
                <w:szCs w:val="20"/>
                <w:lang w:eastAsia="ru-RU"/>
              </w:rPr>
              <w:t>2</w:t>
            </w:r>
          </w:p>
        </w:tc>
        <w:tc>
          <w:tcPr>
            <w:tcW w:w="5382" w:type="dxa"/>
            <w:gridSpan w:val="2"/>
            <w:tcBorders>
              <w:top w:val="nil"/>
              <w:left w:val="nil"/>
              <w:bottom w:val="nil"/>
              <w:right w:val="nil"/>
            </w:tcBorders>
          </w:tcPr>
          <w:p w14:paraId="0B8992A9"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Установлення дверних блоків у зовнішніх і внутрішніх</w:t>
            </w:r>
          </w:p>
          <w:p w14:paraId="37CC1CB6"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прорізах кам'яних стін, площа прорізу до 3 м2</w:t>
            </w:r>
          </w:p>
          <w:p w14:paraId="2C763840"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кількість: 2,63+1,59</w:t>
            </w:r>
          </w:p>
          <w:p w14:paraId="4E58C9B0"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z w:val="20"/>
                <w:szCs w:val="20"/>
                <w:lang w:eastAsia="ru-RU"/>
              </w:rPr>
              <w:t xml:space="preserve">- Блоки дверні внутрішні щитової конструкції </w:t>
            </w:r>
            <w:proofErr w:type="spellStart"/>
            <w:r w:rsidRPr="00E91369">
              <w:rPr>
                <w:rFonts w:ascii="Arial" w:eastAsia="Times New Roman" w:hAnsi="Arial" w:cs="Arial"/>
                <w:sz w:val="20"/>
                <w:szCs w:val="20"/>
                <w:lang w:eastAsia="ru-RU"/>
              </w:rPr>
              <w:t>двопольні</w:t>
            </w:r>
            <w:proofErr w:type="spellEnd"/>
            <w:r w:rsidRPr="00E91369">
              <w:rPr>
                <w:rFonts w:ascii="Arial" w:eastAsia="Times New Roman" w:hAnsi="Arial" w:cs="Arial"/>
                <w:sz w:val="20"/>
                <w:szCs w:val="20"/>
                <w:lang w:eastAsia="ru-RU"/>
              </w:rPr>
              <w:t xml:space="preserve"> з глухим полотном, ДГ 21-13, площа 2,63 м2</w:t>
            </w:r>
          </w:p>
          <w:p w14:paraId="3F3E47FE"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z w:val="20"/>
                <w:szCs w:val="20"/>
                <w:lang w:eastAsia="ru-RU"/>
              </w:rPr>
              <w:t xml:space="preserve">- Блоки дверні внутрішні щитової конструкції </w:t>
            </w:r>
            <w:proofErr w:type="spellStart"/>
            <w:r w:rsidRPr="00E91369">
              <w:rPr>
                <w:rFonts w:ascii="Arial" w:eastAsia="Times New Roman" w:hAnsi="Arial" w:cs="Arial"/>
                <w:sz w:val="20"/>
                <w:szCs w:val="20"/>
                <w:lang w:eastAsia="ru-RU"/>
              </w:rPr>
              <w:t>однопольні</w:t>
            </w:r>
            <w:proofErr w:type="spellEnd"/>
            <w:r w:rsidRPr="00E91369">
              <w:rPr>
                <w:rFonts w:ascii="Arial" w:eastAsia="Times New Roman" w:hAnsi="Arial" w:cs="Arial"/>
                <w:sz w:val="20"/>
                <w:szCs w:val="20"/>
                <w:lang w:eastAsia="ru-RU"/>
              </w:rPr>
              <w:t xml:space="preserve"> з глухим полотном, ДГ 21-8, площа 1,59 м2</w:t>
            </w:r>
          </w:p>
        </w:tc>
        <w:tc>
          <w:tcPr>
            <w:tcW w:w="1419" w:type="dxa"/>
            <w:tcBorders>
              <w:top w:val="nil"/>
              <w:left w:val="single" w:sz="4" w:space="0" w:color="auto"/>
              <w:bottom w:val="nil"/>
              <w:right w:val="nil"/>
            </w:tcBorders>
          </w:tcPr>
          <w:p w14:paraId="535CBA0F"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м2</w:t>
            </w:r>
          </w:p>
          <w:p w14:paraId="275AA2A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p>
          <w:p w14:paraId="5B1F766D"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p>
          <w:p w14:paraId="610F1A8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proofErr w:type="spellStart"/>
            <w:r w:rsidRPr="00E91369">
              <w:rPr>
                <w:rFonts w:ascii="Arial" w:eastAsia="Times New Roman" w:hAnsi="Arial" w:cs="Arial"/>
                <w:spacing w:val="-3"/>
                <w:sz w:val="20"/>
                <w:szCs w:val="20"/>
                <w:lang w:eastAsia="ru-RU"/>
              </w:rPr>
              <w:t>шт</w:t>
            </w:r>
            <w:proofErr w:type="spellEnd"/>
          </w:p>
          <w:p w14:paraId="1B7A5CB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p>
          <w:p w14:paraId="40442CAD"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proofErr w:type="spellStart"/>
            <w:r w:rsidRPr="00E91369">
              <w:rPr>
                <w:rFonts w:ascii="Arial" w:eastAsia="Times New Roman" w:hAnsi="Arial" w:cs="Arial"/>
                <w:spacing w:val="-3"/>
                <w:sz w:val="20"/>
                <w:szCs w:val="20"/>
                <w:lang w:eastAsia="ru-RU"/>
              </w:rPr>
              <w:t>шт</w:t>
            </w:r>
            <w:proofErr w:type="spellEnd"/>
          </w:p>
        </w:tc>
        <w:tc>
          <w:tcPr>
            <w:tcW w:w="1420" w:type="dxa"/>
            <w:tcBorders>
              <w:top w:val="nil"/>
              <w:left w:val="single" w:sz="4" w:space="0" w:color="auto"/>
              <w:bottom w:val="nil"/>
              <w:right w:val="single" w:sz="4" w:space="0" w:color="auto"/>
            </w:tcBorders>
          </w:tcPr>
          <w:p w14:paraId="1272D246"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4,22</w:t>
            </w:r>
          </w:p>
          <w:p w14:paraId="59F990B5"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p>
          <w:p w14:paraId="56316251"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p>
          <w:p w14:paraId="3F95B33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1</w:t>
            </w:r>
          </w:p>
          <w:p w14:paraId="6D090D2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p>
          <w:p w14:paraId="0F49CE7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w:t>
            </w:r>
          </w:p>
        </w:tc>
        <w:tc>
          <w:tcPr>
            <w:tcW w:w="1421" w:type="dxa"/>
            <w:tcBorders>
              <w:top w:val="nil"/>
              <w:left w:val="single" w:sz="4" w:space="0" w:color="auto"/>
              <w:bottom w:val="nil"/>
              <w:right w:val="single" w:sz="12" w:space="0" w:color="auto"/>
            </w:tcBorders>
          </w:tcPr>
          <w:p w14:paraId="1D832BB6"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bookmarkEnd w:id="1"/>
      <w:tr w:rsidR="00E91369" w:rsidRPr="00E91369" w14:paraId="0FE3EADE" w14:textId="77777777" w:rsidTr="00594C7E">
        <w:trPr>
          <w:jc w:val="center"/>
        </w:trPr>
        <w:tc>
          <w:tcPr>
            <w:tcW w:w="568" w:type="dxa"/>
            <w:tcBorders>
              <w:top w:val="nil"/>
              <w:left w:val="single" w:sz="12" w:space="0" w:color="auto"/>
              <w:bottom w:val="nil"/>
              <w:right w:val="single" w:sz="4" w:space="0" w:color="auto"/>
            </w:tcBorders>
            <w:vAlign w:val="center"/>
          </w:tcPr>
          <w:p w14:paraId="03B33ED8"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5382" w:type="dxa"/>
            <w:gridSpan w:val="2"/>
            <w:tcBorders>
              <w:top w:val="nil"/>
              <w:left w:val="single" w:sz="4" w:space="0" w:color="auto"/>
              <w:bottom w:val="nil"/>
              <w:right w:val="single" w:sz="4" w:space="0" w:color="auto"/>
            </w:tcBorders>
            <w:vAlign w:val="center"/>
          </w:tcPr>
          <w:p w14:paraId="0E7EA7E8"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z w:val="20"/>
                <w:szCs w:val="20"/>
                <w:lang w:eastAsia="ru-RU"/>
              </w:rPr>
            </w:pPr>
            <w:r w:rsidRPr="00E91369">
              <w:rPr>
                <w:rFonts w:ascii="Arial" w:eastAsia="Times New Roman" w:hAnsi="Arial" w:cs="Arial"/>
                <w:b/>
                <w:bCs/>
                <w:spacing w:val="-3"/>
                <w:sz w:val="20"/>
                <w:szCs w:val="20"/>
                <w:lang w:eastAsia="ru-RU"/>
              </w:rPr>
              <w:t xml:space="preserve">Ремонт підлоги </w:t>
            </w:r>
          </w:p>
        </w:tc>
        <w:tc>
          <w:tcPr>
            <w:tcW w:w="1419" w:type="dxa"/>
            <w:tcBorders>
              <w:top w:val="nil"/>
              <w:left w:val="single" w:sz="4" w:space="0" w:color="auto"/>
              <w:bottom w:val="nil"/>
              <w:right w:val="single" w:sz="4" w:space="0" w:color="auto"/>
            </w:tcBorders>
            <w:vAlign w:val="center"/>
          </w:tcPr>
          <w:p w14:paraId="2BFC350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0" w:type="dxa"/>
            <w:tcBorders>
              <w:top w:val="nil"/>
              <w:left w:val="single" w:sz="4" w:space="0" w:color="auto"/>
              <w:bottom w:val="nil"/>
              <w:right w:val="single" w:sz="4" w:space="0" w:color="auto"/>
            </w:tcBorders>
            <w:vAlign w:val="center"/>
          </w:tcPr>
          <w:p w14:paraId="058B9E99"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1" w:type="dxa"/>
            <w:tcBorders>
              <w:top w:val="nil"/>
              <w:left w:val="single" w:sz="4" w:space="0" w:color="auto"/>
              <w:bottom w:val="nil"/>
              <w:right w:val="single" w:sz="12" w:space="0" w:color="auto"/>
            </w:tcBorders>
            <w:vAlign w:val="center"/>
          </w:tcPr>
          <w:p w14:paraId="584FFE8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4C336167" w14:textId="77777777" w:rsidTr="00594C7E">
        <w:trPr>
          <w:jc w:val="center"/>
        </w:trPr>
        <w:tc>
          <w:tcPr>
            <w:tcW w:w="568" w:type="dxa"/>
            <w:tcBorders>
              <w:top w:val="nil"/>
              <w:left w:val="single" w:sz="12" w:space="0" w:color="auto"/>
              <w:bottom w:val="nil"/>
              <w:right w:val="single" w:sz="4" w:space="0" w:color="auto"/>
            </w:tcBorders>
          </w:tcPr>
          <w:p w14:paraId="35B6031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20</w:t>
            </w:r>
          </w:p>
        </w:tc>
        <w:tc>
          <w:tcPr>
            <w:tcW w:w="5382" w:type="dxa"/>
            <w:gridSpan w:val="2"/>
            <w:tcBorders>
              <w:top w:val="nil"/>
              <w:left w:val="nil"/>
              <w:bottom w:val="nil"/>
              <w:right w:val="nil"/>
            </w:tcBorders>
          </w:tcPr>
          <w:p w14:paraId="22A25FC8"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 xml:space="preserve">Розбирання покриттів підлог з </w:t>
            </w:r>
            <w:proofErr w:type="spellStart"/>
            <w:r w:rsidRPr="00E91369">
              <w:rPr>
                <w:rFonts w:ascii="Arial" w:eastAsia="Times New Roman" w:hAnsi="Arial" w:cs="Arial"/>
                <w:spacing w:val="-3"/>
                <w:sz w:val="20"/>
                <w:szCs w:val="20"/>
                <w:lang w:eastAsia="ru-RU"/>
              </w:rPr>
              <w:t>ковроліну</w:t>
            </w:r>
            <w:proofErr w:type="spellEnd"/>
          </w:p>
        </w:tc>
        <w:tc>
          <w:tcPr>
            <w:tcW w:w="1419" w:type="dxa"/>
            <w:tcBorders>
              <w:top w:val="nil"/>
              <w:left w:val="single" w:sz="4" w:space="0" w:color="auto"/>
              <w:bottom w:val="nil"/>
              <w:right w:val="nil"/>
            </w:tcBorders>
          </w:tcPr>
          <w:p w14:paraId="4A4132E1"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4249B68F"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257,1</w:t>
            </w:r>
          </w:p>
        </w:tc>
        <w:tc>
          <w:tcPr>
            <w:tcW w:w="1421" w:type="dxa"/>
            <w:tcBorders>
              <w:top w:val="nil"/>
              <w:left w:val="single" w:sz="4" w:space="0" w:color="auto"/>
              <w:bottom w:val="nil"/>
              <w:right w:val="single" w:sz="12" w:space="0" w:color="auto"/>
            </w:tcBorders>
          </w:tcPr>
          <w:p w14:paraId="20ED571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16D28384" w14:textId="77777777" w:rsidTr="00594C7E">
        <w:trPr>
          <w:jc w:val="center"/>
        </w:trPr>
        <w:tc>
          <w:tcPr>
            <w:tcW w:w="568" w:type="dxa"/>
            <w:tcBorders>
              <w:top w:val="nil"/>
              <w:left w:val="single" w:sz="12" w:space="0" w:color="auto"/>
              <w:bottom w:val="nil"/>
              <w:right w:val="single" w:sz="4" w:space="0" w:color="auto"/>
            </w:tcBorders>
          </w:tcPr>
          <w:p w14:paraId="6A2C87E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21</w:t>
            </w:r>
          </w:p>
        </w:tc>
        <w:tc>
          <w:tcPr>
            <w:tcW w:w="5382" w:type="dxa"/>
            <w:gridSpan w:val="2"/>
            <w:tcBorders>
              <w:top w:val="nil"/>
              <w:left w:val="nil"/>
              <w:bottom w:val="nil"/>
              <w:right w:val="nil"/>
            </w:tcBorders>
          </w:tcPr>
          <w:p w14:paraId="4966A0CE"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Розбирання дерев'яних плінтусів</w:t>
            </w:r>
          </w:p>
        </w:tc>
        <w:tc>
          <w:tcPr>
            <w:tcW w:w="1419" w:type="dxa"/>
            <w:tcBorders>
              <w:top w:val="nil"/>
              <w:left w:val="single" w:sz="4" w:space="0" w:color="auto"/>
              <w:bottom w:val="nil"/>
              <w:right w:val="nil"/>
            </w:tcBorders>
          </w:tcPr>
          <w:p w14:paraId="0133CA4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w:t>
            </w:r>
          </w:p>
        </w:tc>
        <w:tc>
          <w:tcPr>
            <w:tcW w:w="1420" w:type="dxa"/>
            <w:tcBorders>
              <w:top w:val="nil"/>
              <w:left w:val="single" w:sz="4" w:space="0" w:color="auto"/>
              <w:bottom w:val="nil"/>
              <w:right w:val="single" w:sz="4" w:space="0" w:color="auto"/>
            </w:tcBorders>
          </w:tcPr>
          <w:p w14:paraId="3AE44F5A"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239,7</w:t>
            </w:r>
          </w:p>
        </w:tc>
        <w:tc>
          <w:tcPr>
            <w:tcW w:w="1421" w:type="dxa"/>
            <w:tcBorders>
              <w:top w:val="nil"/>
              <w:left w:val="single" w:sz="4" w:space="0" w:color="auto"/>
              <w:bottom w:val="nil"/>
              <w:right w:val="single" w:sz="12" w:space="0" w:color="auto"/>
            </w:tcBorders>
          </w:tcPr>
          <w:p w14:paraId="63C4FAB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0DD26102" w14:textId="77777777" w:rsidTr="00594C7E">
        <w:trPr>
          <w:jc w:val="center"/>
        </w:trPr>
        <w:tc>
          <w:tcPr>
            <w:tcW w:w="568" w:type="dxa"/>
            <w:tcBorders>
              <w:top w:val="nil"/>
              <w:left w:val="single" w:sz="12" w:space="0" w:color="auto"/>
              <w:bottom w:val="nil"/>
              <w:right w:val="single" w:sz="4" w:space="0" w:color="auto"/>
            </w:tcBorders>
          </w:tcPr>
          <w:p w14:paraId="250C144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22</w:t>
            </w:r>
          </w:p>
        </w:tc>
        <w:tc>
          <w:tcPr>
            <w:tcW w:w="5382" w:type="dxa"/>
            <w:gridSpan w:val="2"/>
            <w:tcBorders>
              <w:top w:val="nil"/>
              <w:left w:val="nil"/>
              <w:bottom w:val="nil"/>
              <w:right w:val="nil"/>
            </w:tcBorders>
          </w:tcPr>
          <w:p w14:paraId="5B73B466"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Розбирання покриттів підлог з керамічних плиток</w:t>
            </w:r>
          </w:p>
        </w:tc>
        <w:tc>
          <w:tcPr>
            <w:tcW w:w="1419" w:type="dxa"/>
            <w:tcBorders>
              <w:top w:val="nil"/>
              <w:left w:val="single" w:sz="4" w:space="0" w:color="auto"/>
              <w:bottom w:val="nil"/>
              <w:right w:val="nil"/>
            </w:tcBorders>
          </w:tcPr>
          <w:p w14:paraId="00DC928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28ED5CD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8,1</w:t>
            </w:r>
          </w:p>
        </w:tc>
        <w:tc>
          <w:tcPr>
            <w:tcW w:w="1421" w:type="dxa"/>
            <w:tcBorders>
              <w:top w:val="nil"/>
              <w:left w:val="single" w:sz="4" w:space="0" w:color="auto"/>
              <w:bottom w:val="nil"/>
              <w:right w:val="single" w:sz="12" w:space="0" w:color="auto"/>
            </w:tcBorders>
          </w:tcPr>
          <w:p w14:paraId="350EA4B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432757FE" w14:textId="77777777" w:rsidTr="00594C7E">
        <w:trPr>
          <w:jc w:val="center"/>
        </w:trPr>
        <w:tc>
          <w:tcPr>
            <w:tcW w:w="568" w:type="dxa"/>
            <w:tcBorders>
              <w:top w:val="nil"/>
              <w:left w:val="single" w:sz="12" w:space="0" w:color="auto"/>
              <w:bottom w:val="nil"/>
              <w:right w:val="single" w:sz="4" w:space="0" w:color="auto"/>
            </w:tcBorders>
          </w:tcPr>
          <w:p w14:paraId="5AE034FF"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23</w:t>
            </w:r>
          </w:p>
        </w:tc>
        <w:tc>
          <w:tcPr>
            <w:tcW w:w="5382" w:type="dxa"/>
            <w:gridSpan w:val="2"/>
            <w:tcBorders>
              <w:top w:val="nil"/>
              <w:left w:val="nil"/>
              <w:bottom w:val="nil"/>
              <w:right w:val="nil"/>
            </w:tcBorders>
          </w:tcPr>
          <w:p w14:paraId="665E03B9"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Розбирання цементних покриттів підлог</w:t>
            </w:r>
          </w:p>
        </w:tc>
        <w:tc>
          <w:tcPr>
            <w:tcW w:w="1419" w:type="dxa"/>
            <w:tcBorders>
              <w:top w:val="nil"/>
              <w:left w:val="single" w:sz="4" w:space="0" w:color="auto"/>
              <w:bottom w:val="nil"/>
              <w:right w:val="nil"/>
            </w:tcBorders>
          </w:tcPr>
          <w:p w14:paraId="3FC1B3B6"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05182F5A"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42,3</w:t>
            </w:r>
          </w:p>
        </w:tc>
        <w:tc>
          <w:tcPr>
            <w:tcW w:w="1421" w:type="dxa"/>
            <w:tcBorders>
              <w:top w:val="nil"/>
              <w:left w:val="single" w:sz="4" w:space="0" w:color="auto"/>
              <w:bottom w:val="nil"/>
              <w:right w:val="single" w:sz="12" w:space="0" w:color="auto"/>
            </w:tcBorders>
          </w:tcPr>
          <w:p w14:paraId="0BDD483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237B478E" w14:textId="77777777" w:rsidTr="00594C7E">
        <w:trPr>
          <w:jc w:val="center"/>
        </w:trPr>
        <w:tc>
          <w:tcPr>
            <w:tcW w:w="568" w:type="dxa"/>
            <w:tcBorders>
              <w:top w:val="nil"/>
              <w:left w:val="single" w:sz="12" w:space="0" w:color="auto"/>
              <w:bottom w:val="nil"/>
              <w:right w:val="single" w:sz="4" w:space="0" w:color="auto"/>
            </w:tcBorders>
          </w:tcPr>
          <w:p w14:paraId="57677D18"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24</w:t>
            </w:r>
          </w:p>
        </w:tc>
        <w:tc>
          <w:tcPr>
            <w:tcW w:w="5382" w:type="dxa"/>
            <w:gridSpan w:val="2"/>
            <w:tcBorders>
              <w:top w:val="nil"/>
              <w:left w:val="nil"/>
              <w:bottom w:val="nil"/>
              <w:right w:val="nil"/>
            </w:tcBorders>
          </w:tcPr>
          <w:p w14:paraId="3836E90C"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Улаштування покриття з лінолеуму площею покриття до</w:t>
            </w:r>
          </w:p>
          <w:p w14:paraId="2D973758"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10 м2</w:t>
            </w:r>
          </w:p>
        </w:tc>
        <w:tc>
          <w:tcPr>
            <w:tcW w:w="1419" w:type="dxa"/>
            <w:tcBorders>
              <w:top w:val="nil"/>
              <w:left w:val="single" w:sz="4" w:space="0" w:color="auto"/>
              <w:bottom w:val="nil"/>
              <w:right w:val="nil"/>
            </w:tcBorders>
          </w:tcPr>
          <w:p w14:paraId="1D32F779"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474CA1E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222,9</w:t>
            </w:r>
          </w:p>
        </w:tc>
        <w:tc>
          <w:tcPr>
            <w:tcW w:w="1421" w:type="dxa"/>
            <w:tcBorders>
              <w:top w:val="nil"/>
              <w:left w:val="single" w:sz="4" w:space="0" w:color="auto"/>
              <w:bottom w:val="nil"/>
              <w:right w:val="single" w:sz="12" w:space="0" w:color="auto"/>
            </w:tcBorders>
          </w:tcPr>
          <w:p w14:paraId="61EB85DD"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33336921" w14:textId="77777777" w:rsidTr="00594C7E">
        <w:trPr>
          <w:jc w:val="center"/>
        </w:trPr>
        <w:tc>
          <w:tcPr>
            <w:tcW w:w="568" w:type="dxa"/>
            <w:tcBorders>
              <w:top w:val="nil"/>
              <w:left w:val="single" w:sz="12" w:space="0" w:color="auto"/>
              <w:bottom w:val="nil"/>
              <w:right w:val="single" w:sz="4" w:space="0" w:color="auto"/>
            </w:tcBorders>
          </w:tcPr>
          <w:p w14:paraId="4B74C50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25</w:t>
            </w:r>
          </w:p>
        </w:tc>
        <w:tc>
          <w:tcPr>
            <w:tcW w:w="5382" w:type="dxa"/>
            <w:gridSpan w:val="2"/>
            <w:tcBorders>
              <w:top w:val="nil"/>
              <w:left w:val="nil"/>
              <w:bottom w:val="nil"/>
              <w:right w:val="nil"/>
            </w:tcBorders>
          </w:tcPr>
          <w:p w14:paraId="59B6E74B"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 xml:space="preserve">Улаштування плінтусів </w:t>
            </w:r>
            <w:proofErr w:type="spellStart"/>
            <w:r w:rsidRPr="00E91369">
              <w:rPr>
                <w:rFonts w:ascii="Arial" w:eastAsia="Times New Roman" w:hAnsi="Arial" w:cs="Arial"/>
                <w:spacing w:val="-3"/>
                <w:sz w:val="20"/>
                <w:szCs w:val="20"/>
                <w:lang w:eastAsia="ru-RU"/>
              </w:rPr>
              <w:t>полівінілхлоридних</w:t>
            </w:r>
            <w:proofErr w:type="spellEnd"/>
            <w:r w:rsidRPr="00E91369">
              <w:rPr>
                <w:rFonts w:ascii="Arial" w:eastAsia="Times New Roman" w:hAnsi="Arial" w:cs="Arial"/>
                <w:spacing w:val="-3"/>
                <w:sz w:val="20"/>
                <w:szCs w:val="20"/>
                <w:lang w:eastAsia="ru-RU"/>
              </w:rPr>
              <w:t xml:space="preserve"> на шурупах</w:t>
            </w:r>
          </w:p>
        </w:tc>
        <w:tc>
          <w:tcPr>
            <w:tcW w:w="1419" w:type="dxa"/>
            <w:tcBorders>
              <w:top w:val="nil"/>
              <w:left w:val="single" w:sz="4" w:space="0" w:color="auto"/>
              <w:bottom w:val="nil"/>
              <w:right w:val="nil"/>
            </w:tcBorders>
          </w:tcPr>
          <w:p w14:paraId="58D414F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w:t>
            </w:r>
          </w:p>
        </w:tc>
        <w:tc>
          <w:tcPr>
            <w:tcW w:w="1420" w:type="dxa"/>
            <w:tcBorders>
              <w:top w:val="nil"/>
              <w:left w:val="single" w:sz="4" w:space="0" w:color="auto"/>
              <w:bottom w:val="nil"/>
              <w:right w:val="single" w:sz="4" w:space="0" w:color="auto"/>
            </w:tcBorders>
          </w:tcPr>
          <w:p w14:paraId="5B35371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239,7</w:t>
            </w:r>
          </w:p>
        </w:tc>
        <w:tc>
          <w:tcPr>
            <w:tcW w:w="1421" w:type="dxa"/>
            <w:tcBorders>
              <w:top w:val="nil"/>
              <w:left w:val="single" w:sz="4" w:space="0" w:color="auto"/>
              <w:bottom w:val="nil"/>
              <w:right w:val="single" w:sz="12" w:space="0" w:color="auto"/>
            </w:tcBorders>
          </w:tcPr>
          <w:p w14:paraId="238EAA99"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48AFB139" w14:textId="77777777" w:rsidTr="00594C7E">
        <w:trPr>
          <w:jc w:val="center"/>
        </w:trPr>
        <w:tc>
          <w:tcPr>
            <w:tcW w:w="568" w:type="dxa"/>
            <w:tcBorders>
              <w:top w:val="nil"/>
              <w:left w:val="single" w:sz="12" w:space="0" w:color="auto"/>
              <w:bottom w:val="nil"/>
              <w:right w:val="single" w:sz="4" w:space="0" w:color="auto"/>
            </w:tcBorders>
          </w:tcPr>
          <w:p w14:paraId="5654DDA5"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26</w:t>
            </w:r>
          </w:p>
        </w:tc>
        <w:tc>
          <w:tcPr>
            <w:tcW w:w="5382" w:type="dxa"/>
            <w:gridSpan w:val="2"/>
            <w:tcBorders>
              <w:top w:val="nil"/>
              <w:left w:val="nil"/>
              <w:bottom w:val="nil"/>
              <w:right w:val="nil"/>
            </w:tcBorders>
          </w:tcPr>
          <w:p w14:paraId="10C7E7CC"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 xml:space="preserve">Монтаж </w:t>
            </w:r>
            <w:proofErr w:type="spellStart"/>
            <w:r w:rsidRPr="00E91369">
              <w:rPr>
                <w:rFonts w:ascii="Arial" w:eastAsia="Times New Roman" w:hAnsi="Arial" w:cs="Arial"/>
                <w:spacing w:val="-3"/>
                <w:sz w:val="20"/>
                <w:szCs w:val="20"/>
                <w:lang w:eastAsia="ru-RU"/>
              </w:rPr>
              <w:t>порожків</w:t>
            </w:r>
            <w:proofErr w:type="spellEnd"/>
            <w:r w:rsidRPr="00E91369">
              <w:rPr>
                <w:rFonts w:ascii="Arial" w:eastAsia="Times New Roman" w:hAnsi="Arial" w:cs="Arial"/>
                <w:spacing w:val="-3"/>
                <w:sz w:val="20"/>
                <w:szCs w:val="20"/>
                <w:lang w:eastAsia="ru-RU"/>
              </w:rPr>
              <w:t xml:space="preserve"> із гнутого профілю</w:t>
            </w:r>
          </w:p>
        </w:tc>
        <w:tc>
          <w:tcPr>
            <w:tcW w:w="1419" w:type="dxa"/>
            <w:tcBorders>
              <w:top w:val="nil"/>
              <w:left w:val="single" w:sz="4" w:space="0" w:color="auto"/>
              <w:bottom w:val="nil"/>
              <w:right w:val="nil"/>
            </w:tcBorders>
          </w:tcPr>
          <w:p w14:paraId="60144351"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w:t>
            </w:r>
          </w:p>
        </w:tc>
        <w:tc>
          <w:tcPr>
            <w:tcW w:w="1420" w:type="dxa"/>
            <w:tcBorders>
              <w:top w:val="nil"/>
              <w:left w:val="single" w:sz="4" w:space="0" w:color="auto"/>
              <w:bottom w:val="nil"/>
              <w:right w:val="single" w:sz="4" w:space="0" w:color="auto"/>
            </w:tcBorders>
          </w:tcPr>
          <w:p w14:paraId="04675BD6"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33</w:t>
            </w:r>
          </w:p>
        </w:tc>
        <w:tc>
          <w:tcPr>
            <w:tcW w:w="1421" w:type="dxa"/>
            <w:tcBorders>
              <w:top w:val="nil"/>
              <w:left w:val="single" w:sz="4" w:space="0" w:color="auto"/>
              <w:bottom w:val="nil"/>
              <w:right w:val="single" w:sz="12" w:space="0" w:color="auto"/>
            </w:tcBorders>
          </w:tcPr>
          <w:p w14:paraId="0C3AD951"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3BD13FFD" w14:textId="77777777" w:rsidTr="00594C7E">
        <w:trPr>
          <w:jc w:val="center"/>
        </w:trPr>
        <w:tc>
          <w:tcPr>
            <w:tcW w:w="568" w:type="dxa"/>
            <w:tcBorders>
              <w:top w:val="nil"/>
              <w:left w:val="single" w:sz="12" w:space="0" w:color="auto"/>
              <w:bottom w:val="nil"/>
              <w:right w:val="single" w:sz="4" w:space="0" w:color="auto"/>
            </w:tcBorders>
          </w:tcPr>
          <w:p w14:paraId="172EA569"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27</w:t>
            </w:r>
          </w:p>
        </w:tc>
        <w:tc>
          <w:tcPr>
            <w:tcW w:w="5382" w:type="dxa"/>
            <w:gridSpan w:val="2"/>
            <w:tcBorders>
              <w:top w:val="nil"/>
              <w:left w:val="nil"/>
              <w:bottom w:val="nil"/>
              <w:right w:val="nil"/>
            </w:tcBorders>
          </w:tcPr>
          <w:p w14:paraId="738C6E7B"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Улаштування цементної стяжки товщиною 20 мм по</w:t>
            </w:r>
          </w:p>
          <w:p w14:paraId="6D774D81"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бетонній основі площею до 20 м2</w:t>
            </w:r>
          </w:p>
        </w:tc>
        <w:tc>
          <w:tcPr>
            <w:tcW w:w="1419" w:type="dxa"/>
            <w:tcBorders>
              <w:top w:val="nil"/>
              <w:left w:val="single" w:sz="4" w:space="0" w:color="auto"/>
              <w:bottom w:val="nil"/>
              <w:right w:val="nil"/>
            </w:tcBorders>
          </w:tcPr>
          <w:p w14:paraId="14E55290"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3C9D2C2A"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42,3</w:t>
            </w:r>
          </w:p>
        </w:tc>
        <w:tc>
          <w:tcPr>
            <w:tcW w:w="1421" w:type="dxa"/>
            <w:tcBorders>
              <w:top w:val="nil"/>
              <w:left w:val="single" w:sz="4" w:space="0" w:color="auto"/>
              <w:bottom w:val="nil"/>
              <w:right w:val="single" w:sz="12" w:space="0" w:color="auto"/>
            </w:tcBorders>
          </w:tcPr>
          <w:p w14:paraId="74B4168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6B282C02" w14:textId="77777777" w:rsidTr="00594C7E">
        <w:trPr>
          <w:jc w:val="center"/>
        </w:trPr>
        <w:tc>
          <w:tcPr>
            <w:tcW w:w="568" w:type="dxa"/>
            <w:tcBorders>
              <w:top w:val="nil"/>
              <w:left w:val="single" w:sz="12" w:space="0" w:color="auto"/>
              <w:bottom w:val="nil"/>
              <w:right w:val="single" w:sz="4" w:space="0" w:color="auto"/>
            </w:tcBorders>
          </w:tcPr>
          <w:p w14:paraId="6590ABF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28</w:t>
            </w:r>
          </w:p>
        </w:tc>
        <w:tc>
          <w:tcPr>
            <w:tcW w:w="5382" w:type="dxa"/>
            <w:gridSpan w:val="2"/>
            <w:tcBorders>
              <w:top w:val="nil"/>
              <w:left w:val="nil"/>
              <w:bottom w:val="nil"/>
              <w:right w:val="nil"/>
            </w:tcBorders>
          </w:tcPr>
          <w:p w14:paraId="7A231C5E"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 xml:space="preserve">Приготування важких </w:t>
            </w:r>
            <w:proofErr w:type="spellStart"/>
            <w:r w:rsidRPr="00E91369">
              <w:rPr>
                <w:rFonts w:ascii="Arial" w:eastAsia="Times New Roman" w:hAnsi="Arial" w:cs="Arial"/>
                <w:spacing w:val="-3"/>
                <w:sz w:val="20"/>
                <w:szCs w:val="20"/>
                <w:lang w:eastAsia="ru-RU"/>
              </w:rPr>
              <w:t>мурувальних</w:t>
            </w:r>
            <w:proofErr w:type="spellEnd"/>
            <w:r w:rsidRPr="00E91369">
              <w:rPr>
                <w:rFonts w:ascii="Arial" w:eastAsia="Times New Roman" w:hAnsi="Arial" w:cs="Arial"/>
                <w:spacing w:val="-3"/>
                <w:sz w:val="20"/>
                <w:szCs w:val="20"/>
                <w:lang w:eastAsia="ru-RU"/>
              </w:rPr>
              <w:t xml:space="preserve"> розчинів цементних</w:t>
            </w:r>
          </w:p>
          <w:p w14:paraId="30042DF9"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марки 150</w:t>
            </w:r>
          </w:p>
        </w:tc>
        <w:tc>
          <w:tcPr>
            <w:tcW w:w="1419" w:type="dxa"/>
            <w:tcBorders>
              <w:top w:val="nil"/>
              <w:left w:val="single" w:sz="4" w:space="0" w:color="auto"/>
              <w:bottom w:val="nil"/>
              <w:right w:val="nil"/>
            </w:tcBorders>
          </w:tcPr>
          <w:p w14:paraId="2B646B9F"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 xml:space="preserve"> м3</w:t>
            </w:r>
          </w:p>
        </w:tc>
        <w:tc>
          <w:tcPr>
            <w:tcW w:w="1420" w:type="dxa"/>
            <w:tcBorders>
              <w:top w:val="nil"/>
              <w:left w:val="single" w:sz="4" w:space="0" w:color="auto"/>
              <w:bottom w:val="nil"/>
              <w:right w:val="single" w:sz="4" w:space="0" w:color="auto"/>
            </w:tcBorders>
          </w:tcPr>
          <w:p w14:paraId="46817526"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0,862</w:t>
            </w:r>
          </w:p>
        </w:tc>
        <w:tc>
          <w:tcPr>
            <w:tcW w:w="1421" w:type="dxa"/>
            <w:tcBorders>
              <w:top w:val="nil"/>
              <w:left w:val="single" w:sz="4" w:space="0" w:color="auto"/>
              <w:bottom w:val="nil"/>
              <w:right w:val="single" w:sz="12" w:space="0" w:color="auto"/>
            </w:tcBorders>
          </w:tcPr>
          <w:p w14:paraId="6F780A18"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22D05920" w14:textId="77777777" w:rsidTr="00594C7E">
        <w:trPr>
          <w:jc w:val="center"/>
        </w:trPr>
        <w:tc>
          <w:tcPr>
            <w:tcW w:w="568" w:type="dxa"/>
            <w:tcBorders>
              <w:top w:val="nil"/>
              <w:left w:val="single" w:sz="12" w:space="0" w:color="auto"/>
              <w:bottom w:val="nil"/>
              <w:right w:val="single" w:sz="4" w:space="0" w:color="auto"/>
            </w:tcBorders>
          </w:tcPr>
          <w:p w14:paraId="7F2D3B2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29</w:t>
            </w:r>
          </w:p>
        </w:tc>
        <w:tc>
          <w:tcPr>
            <w:tcW w:w="5382" w:type="dxa"/>
            <w:gridSpan w:val="2"/>
            <w:tcBorders>
              <w:top w:val="nil"/>
              <w:left w:val="nil"/>
              <w:bottom w:val="nil"/>
              <w:right w:val="nil"/>
            </w:tcBorders>
          </w:tcPr>
          <w:p w14:paraId="0542BC02"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Улаштування покриттів з керамічних плиток на розчині</w:t>
            </w:r>
          </w:p>
          <w:p w14:paraId="6C3349CD"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 xml:space="preserve">із сухої </w:t>
            </w:r>
            <w:proofErr w:type="spellStart"/>
            <w:r w:rsidRPr="00E91369">
              <w:rPr>
                <w:rFonts w:ascii="Arial" w:eastAsia="Times New Roman" w:hAnsi="Arial" w:cs="Arial"/>
                <w:spacing w:val="-3"/>
                <w:sz w:val="20"/>
                <w:szCs w:val="20"/>
                <w:lang w:eastAsia="ru-RU"/>
              </w:rPr>
              <w:t>клеючої</w:t>
            </w:r>
            <w:proofErr w:type="spellEnd"/>
            <w:r w:rsidRPr="00E91369">
              <w:rPr>
                <w:rFonts w:ascii="Arial" w:eastAsia="Times New Roman" w:hAnsi="Arial" w:cs="Arial"/>
                <w:spacing w:val="-3"/>
                <w:sz w:val="20"/>
                <w:szCs w:val="20"/>
                <w:lang w:eastAsia="ru-RU"/>
              </w:rPr>
              <w:t xml:space="preserve"> суміші, кількість плиток в 1 м2 до 7 </w:t>
            </w:r>
            <w:proofErr w:type="spellStart"/>
            <w:r w:rsidRPr="00E91369">
              <w:rPr>
                <w:rFonts w:ascii="Arial" w:eastAsia="Times New Roman" w:hAnsi="Arial" w:cs="Arial"/>
                <w:spacing w:val="-3"/>
                <w:sz w:val="20"/>
                <w:szCs w:val="20"/>
                <w:lang w:eastAsia="ru-RU"/>
              </w:rPr>
              <w:t>шт</w:t>
            </w:r>
            <w:proofErr w:type="spellEnd"/>
          </w:p>
        </w:tc>
        <w:tc>
          <w:tcPr>
            <w:tcW w:w="1419" w:type="dxa"/>
            <w:tcBorders>
              <w:top w:val="nil"/>
              <w:left w:val="single" w:sz="4" w:space="0" w:color="auto"/>
              <w:bottom w:val="nil"/>
              <w:right w:val="nil"/>
            </w:tcBorders>
          </w:tcPr>
          <w:p w14:paraId="06A33CB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3F5C895A"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42,3</w:t>
            </w:r>
          </w:p>
        </w:tc>
        <w:tc>
          <w:tcPr>
            <w:tcW w:w="1421" w:type="dxa"/>
            <w:tcBorders>
              <w:top w:val="nil"/>
              <w:left w:val="single" w:sz="4" w:space="0" w:color="auto"/>
              <w:bottom w:val="nil"/>
              <w:right w:val="single" w:sz="12" w:space="0" w:color="auto"/>
            </w:tcBorders>
          </w:tcPr>
          <w:p w14:paraId="5C0E11D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24319391" w14:textId="77777777" w:rsidTr="00594C7E">
        <w:trPr>
          <w:jc w:val="center"/>
        </w:trPr>
        <w:tc>
          <w:tcPr>
            <w:tcW w:w="568" w:type="dxa"/>
            <w:tcBorders>
              <w:top w:val="nil"/>
              <w:left w:val="single" w:sz="12" w:space="0" w:color="auto"/>
              <w:bottom w:val="nil"/>
              <w:right w:val="single" w:sz="4" w:space="0" w:color="auto"/>
            </w:tcBorders>
            <w:vAlign w:val="center"/>
          </w:tcPr>
          <w:p w14:paraId="2DF7F48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5382" w:type="dxa"/>
            <w:gridSpan w:val="2"/>
            <w:tcBorders>
              <w:top w:val="nil"/>
              <w:left w:val="single" w:sz="4" w:space="0" w:color="auto"/>
              <w:bottom w:val="nil"/>
              <w:right w:val="single" w:sz="4" w:space="0" w:color="auto"/>
            </w:tcBorders>
            <w:vAlign w:val="center"/>
          </w:tcPr>
          <w:p w14:paraId="1C6D631F"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z w:val="20"/>
                <w:szCs w:val="20"/>
                <w:lang w:eastAsia="ru-RU"/>
              </w:rPr>
            </w:pPr>
            <w:r w:rsidRPr="00E91369">
              <w:rPr>
                <w:rFonts w:ascii="Arial" w:eastAsia="Times New Roman" w:hAnsi="Arial" w:cs="Arial"/>
                <w:b/>
                <w:bCs/>
                <w:spacing w:val="-3"/>
                <w:sz w:val="20"/>
                <w:szCs w:val="20"/>
                <w:lang w:eastAsia="ru-RU"/>
              </w:rPr>
              <w:t>Монтаж/заміна перегородок</w:t>
            </w:r>
          </w:p>
        </w:tc>
        <w:tc>
          <w:tcPr>
            <w:tcW w:w="1419" w:type="dxa"/>
            <w:tcBorders>
              <w:top w:val="nil"/>
              <w:left w:val="single" w:sz="4" w:space="0" w:color="auto"/>
              <w:bottom w:val="nil"/>
              <w:right w:val="single" w:sz="4" w:space="0" w:color="auto"/>
            </w:tcBorders>
            <w:vAlign w:val="center"/>
          </w:tcPr>
          <w:p w14:paraId="2B8061F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0" w:type="dxa"/>
            <w:tcBorders>
              <w:top w:val="nil"/>
              <w:left w:val="single" w:sz="4" w:space="0" w:color="auto"/>
              <w:bottom w:val="nil"/>
              <w:right w:val="single" w:sz="4" w:space="0" w:color="auto"/>
            </w:tcBorders>
            <w:vAlign w:val="center"/>
          </w:tcPr>
          <w:p w14:paraId="773A57E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1" w:type="dxa"/>
            <w:tcBorders>
              <w:top w:val="nil"/>
              <w:left w:val="single" w:sz="4" w:space="0" w:color="auto"/>
              <w:bottom w:val="nil"/>
              <w:right w:val="single" w:sz="12" w:space="0" w:color="auto"/>
            </w:tcBorders>
            <w:vAlign w:val="center"/>
          </w:tcPr>
          <w:p w14:paraId="144B34B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28E9E2DA" w14:textId="77777777" w:rsidTr="00594C7E">
        <w:trPr>
          <w:jc w:val="center"/>
        </w:trPr>
        <w:tc>
          <w:tcPr>
            <w:tcW w:w="568" w:type="dxa"/>
            <w:tcBorders>
              <w:top w:val="nil"/>
              <w:left w:val="single" w:sz="12" w:space="0" w:color="auto"/>
              <w:bottom w:val="nil"/>
              <w:right w:val="single" w:sz="4" w:space="0" w:color="auto"/>
            </w:tcBorders>
          </w:tcPr>
          <w:p w14:paraId="1CF6E1A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30</w:t>
            </w:r>
          </w:p>
        </w:tc>
        <w:tc>
          <w:tcPr>
            <w:tcW w:w="5382" w:type="dxa"/>
            <w:gridSpan w:val="2"/>
            <w:tcBorders>
              <w:top w:val="nil"/>
              <w:left w:val="nil"/>
              <w:bottom w:val="nil"/>
              <w:right w:val="nil"/>
            </w:tcBorders>
          </w:tcPr>
          <w:p w14:paraId="463C153E"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(Демонтаж) алюмінієвих перегородок</w:t>
            </w:r>
          </w:p>
          <w:p w14:paraId="0A07C73D"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кількість: 2,3х3х2</w:t>
            </w:r>
          </w:p>
        </w:tc>
        <w:tc>
          <w:tcPr>
            <w:tcW w:w="1419" w:type="dxa"/>
            <w:tcBorders>
              <w:top w:val="nil"/>
              <w:left w:val="single" w:sz="4" w:space="0" w:color="auto"/>
              <w:bottom w:val="nil"/>
              <w:right w:val="nil"/>
            </w:tcBorders>
          </w:tcPr>
          <w:p w14:paraId="67732F39"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48E78329"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13,8</w:t>
            </w:r>
          </w:p>
        </w:tc>
        <w:tc>
          <w:tcPr>
            <w:tcW w:w="1421" w:type="dxa"/>
            <w:tcBorders>
              <w:top w:val="nil"/>
              <w:left w:val="single" w:sz="4" w:space="0" w:color="auto"/>
              <w:bottom w:val="nil"/>
              <w:right w:val="single" w:sz="12" w:space="0" w:color="auto"/>
            </w:tcBorders>
          </w:tcPr>
          <w:p w14:paraId="749F937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21A0BBDA" w14:textId="77777777" w:rsidTr="00594C7E">
        <w:trPr>
          <w:jc w:val="center"/>
        </w:trPr>
        <w:tc>
          <w:tcPr>
            <w:tcW w:w="568" w:type="dxa"/>
            <w:tcBorders>
              <w:top w:val="nil"/>
              <w:left w:val="single" w:sz="12" w:space="0" w:color="auto"/>
              <w:bottom w:val="nil"/>
              <w:right w:val="single" w:sz="4" w:space="0" w:color="auto"/>
            </w:tcBorders>
          </w:tcPr>
          <w:p w14:paraId="2FB080C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31</w:t>
            </w:r>
          </w:p>
          <w:p w14:paraId="2148A231"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p>
          <w:p w14:paraId="7A82F41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32</w:t>
            </w:r>
          </w:p>
        </w:tc>
        <w:tc>
          <w:tcPr>
            <w:tcW w:w="5382" w:type="dxa"/>
            <w:gridSpan w:val="2"/>
            <w:tcBorders>
              <w:top w:val="nil"/>
              <w:left w:val="nil"/>
              <w:bottom w:val="nil"/>
              <w:right w:val="nil"/>
            </w:tcBorders>
          </w:tcPr>
          <w:p w14:paraId="0CDBCCDD"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Улаштування перегородок з металопластику у кам'яних</w:t>
            </w:r>
          </w:p>
          <w:p w14:paraId="674EE2F8"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стінах</w:t>
            </w:r>
          </w:p>
          <w:p w14:paraId="58663622"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z w:val="20"/>
                <w:szCs w:val="20"/>
                <w:lang w:eastAsia="ru-RU"/>
              </w:rPr>
              <w:t>Заповнення дверних прорізів готовими дверними блоками площею до 2 м2 з металопластику</w:t>
            </w:r>
          </w:p>
        </w:tc>
        <w:tc>
          <w:tcPr>
            <w:tcW w:w="1419" w:type="dxa"/>
            <w:tcBorders>
              <w:top w:val="nil"/>
              <w:left w:val="single" w:sz="4" w:space="0" w:color="auto"/>
              <w:bottom w:val="nil"/>
              <w:right w:val="nil"/>
            </w:tcBorders>
          </w:tcPr>
          <w:p w14:paraId="6437A1B9"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м2</w:t>
            </w:r>
          </w:p>
          <w:p w14:paraId="45441B36"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p>
          <w:p w14:paraId="60D4BAC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p>
          <w:p w14:paraId="5C0DA401"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12599A0D"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13,8</w:t>
            </w:r>
          </w:p>
          <w:p w14:paraId="1277967A"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p>
          <w:p w14:paraId="10D4912D"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pacing w:val="-3"/>
                <w:sz w:val="20"/>
                <w:szCs w:val="20"/>
                <w:lang w:eastAsia="ru-RU"/>
              </w:rPr>
            </w:pPr>
          </w:p>
          <w:p w14:paraId="45D2306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1,89</w:t>
            </w:r>
          </w:p>
        </w:tc>
        <w:tc>
          <w:tcPr>
            <w:tcW w:w="1421" w:type="dxa"/>
            <w:tcBorders>
              <w:top w:val="nil"/>
              <w:left w:val="single" w:sz="4" w:space="0" w:color="auto"/>
              <w:bottom w:val="nil"/>
              <w:right w:val="single" w:sz="12" w:space="0" w:color="auto"/>
            </w:tcBorders>
          </w:tcPr>
          <w:p w14:paraId="2B98D7EF"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5F1A5D6C" w14:textId="77777777" w:rsidTr="00594C7E">
        <w:trPr>
          <w:jc w:val="center"/>
        </w:trPr>
        <w:tc>
          <w:tcPr>
            <w:tcW w:w="568" w:type="dxa"/>
            <w:tcBorders>
              <w:top w:val="nil"/>
              <w:left w:val="single" w:sz="12" w:space="0" w:color="auto"/>
              <w:bottom w:val="nil"/>
              <w:right w:val="single" w:sz="4" w:space="0" w:color="auto"/>
            </w:tcBorders>
            <w:vAlign w:val="center"/>
          </w:tcPr>
          <w:p w14:paraId="2E534D5F"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5382" w:type="dxa"/>
            <w:gridSpan w:val="2"/>
            <w:tcBorders>
              <w:top w:val="nil"/>
              <w:left w:val="single" w:sz="4" w:space="0" w:color="auto"/>
              <w:bottom w:val="nil"/>
              <w:right w:val="single" w:sz="4" w:space="0" w:color="auto"/>
            </w:tcBorders>
            <w:vAlign w:val="center"/>
          </w:tcPr>
          <w:p w14:paraId="4CCC11A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pacing w:val="-3"/>
                <w:sz w:val="20"/>
                <w:szCs w:val="20"/>
                <w:lang w:eastAsia="ru-RU"/>
              </w:rPr>
            </w:pPr>
            <w:r w:rsidRPr="00E91369">
              <w:rPr>
                <w:rFonts w:ascii="Arial" w:eastAsia="Times New Roman" w:hAnsi="Arial" w:cs="Arial"/>
                <w:b/>
                <w:bCs/>
                <w:spacing w:val="-3"/>
                <w:sz w:val="20"/>
                <w:szCs w:val="20"/>
                <w:lang w:eastAsia="ru-RU"/>
              </w:rPr>
              <w:t>Ремонт віконних блоків внутрішніх приміщень</w:t>
            </w:r>
          </w:p>
          <w:p w14:paraId="4BCEDD5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b/>
                <w:bCs/>
                <w:spacing w:val="-3"/>
                <w:sz w:val="20"/>
                <w:szCs w:val="20"/>
                <w:lang w:eastAsia="ru-RU"/>
              </w:rPr>
              <w:t>(фарбування)</w:t>
            </w:r>
          </w:p>
        </w:tc>
        <w:tc>
          <w:tcPr>
            <w:tcW w:w="1419" w:type="dxa"/>
            <w:tcBorders>
              <w:top w:val="nil"/>
              <w:left w:val="single" w:sz="4" w:space="0" w:color="auto"/>
              <w:bottom w:val="nil"/>
              <w:right w:val="single" w:sz="4" w:space="0" w:color="auto"/>
            </w:tcBorders>
            <w:vAlign w:val="center"/>
          </w:tcPr>
          <w:p w14:paraId="5A0EDF26"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0" w:type="dxa"/>
            <w:tcBorders>
              <w:top w:val="nil"/>
              <w:left w:val="single" w:sz="4" w:space="0" w:color="auto"/>
              <w:bottom w:val="nil"/>
              <w:right w:val="single" w:sz="4" w:space="0" w:color="auto"/>
            </w:tcBorders>
            <w:vAlign w:val="center"/>
          </w:tcPr>
          <w:p w14:paraId="07938EA6"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1" w:type="dxa"/>
            <w:tcBorders>
              <w:top w:val="nil"/>
              <w:left w:val="single" w:sz="4" w:space="0" w:color="auto"/>
              <w:bottom w:val="nil"/>
              <w:right w:val="single" w:sz="12" w:space="0" w:color="auto"/>
            </w:tcBorders>
            <w:vAlign w:val="center"/>
          </w:tcPr>
          <w:p w14:paraId="42D4219D"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3F346033" w14:textId="77777777" w:rsidTr="00594C7E">
        <w:trPr>
          <w:jc w:val="center"/>
        </w:trPr>
        <w:tc>
          <w:tcPr>
            <w:tcW w:w="568" w:type="dxa"/>
            <w:tcBorders>
              <w:top w:val="nil"/>
              <w:left w:val="single" w:sz="12" w:space="0" w:color="auto"/>
              <w:bottom w:val="nil"/>
              <w:right w:val="single" w:sz="4" w:space="0" w:color="auto"/>
            </w:tcBorders>
          </w:tcPr>
          <w:p w14:paraId="117EECD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33</w:t>
            </w:r>
          </w:p>
        </w:tc>
        <w:tc>
          <w:tcPr>
            <w:tcW w:w="5382" w:type="dxa"/>
            <w:gridSpan w:val="2"/>
            <w:tcBorders>
              <w:top w:val="nil"/>
              <w:left w:val="nil"/>
              <w:bottom w:val="nil"/>
              <w:right w:val="nil"/>
            </w:tcBorders>
          </w:tcPr>
          <w:p w14:paraId="4D502668"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Просте олійне фарбування раніше пофарбованих вікон</w:t>
            </w:r>
          </w:p>
          <w:p w14:paraId="16DE2FC3"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 xml:space="preserve">усередині будівлі розбіленим </w:t>
            </w:r>
            <w:proofErr w:type="spellStart"/>
            <w:r w:rsidRPr="00E91369">
              <w:rPr>
                <w:rFonts w:ascii="Arial" w:eastAsia="Times New Roman" w:hAnsi="Arial" w:cs="Arial"/>
                <w:spacing w:val="-3"/>
                <w:sz w:val="20"/>
                <w:szCs w:val="20"/>
                <w:lang w:eastAsia="ru-RU"/>
              </w:rPr>
              <w:t>колером</w:t>
            </w:r>
            <w:proofErr w:type="spellEnd"/>
            <w:r w:rsidRPr="00E91369">
              <w:rPr>
                <w:rFonts w:ascii="Arial" w:eastAsia="Times New Roman" w:hAnsi="Arial" w:cs="Arial"/>
                <w:spacing w:val="-3"/>
                <w:sz w:val="20"/>
                <w:szCs w:val="20"/>
                <w:lang w:eastAsia="ru-RU"/>
              </w:rPr>
              <w:t xml:space="preserve"> з підготовленням</w:t>
            </w:r>
          </w:p>
          <w:p w14:paraId="64DB065B"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з розчищенням старої фарби до 10%</w:t>
            </w:r>
          </w:p>
          <w:p w14:paraId="418FCBF1"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кількість: 109,1х1,2</w:t>
            </w:r>
          </w:p>
        </w:tc>
        <w:tc>
          <w:tcPr>
            <w:tcW w:w="1419" w:type="dxa"/>
            <w:tcBorders>
              <w:top w:val="nil"/>
              <w:left w:val="single" w:sz="4" w:space="0" w:color="auto"/>
              <w:bottom w:val="nil"/>
              <w:right w:val="nil"/>
            </w:tcBorders>
          </w:tcPr>
          <w:p w14:paraId="448FB23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57B3F33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130,92</w:t>
            </w:r>
          </w:p>
        </w:tc>
        <w:tc>
          <w:tcPr>
            <w:tcW w:w="1421" w:type="dxa"/>
            <w:tcBorders>
              <w:top w:val="nil"/>
              <w:left w:val="single" w:sz="4" w:space="0" w:color="auto"/>
              <w:bottom w:val="nil"/>
              <w:right w:val="single" w:sz="12" w:space="0" w:color="auto"/>
            </w:tcBorders>
          </w:tcPr>
          <w:p w14:paraId="2D876B8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09CD08E2" w14:textId="77777777" w:rsidTr="00594C7E">
        <w:trPr>
          <w:jc w:val="center"/>
        </w:trPr>
        <w:tc>
          <w:tcPr>
            <w:tcW w:w="568" w:type="dxa"/>
            <w:tcBorders>
              <w:top w:val="nil"/>
              <w:left w:val="single" w:sz="12" w:space="0" w:color="auto"/>
              <w:bottom w:val="nil"/>
              <w:right w:val="single" w:sz="4" w:space="0" w:color="auto"/>
            </w:tcBorders>
            <w:vAlign w:val="center"/>
          </w:tcPr>
          <w:p w14:paraId="575B55A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5382" w:type="dxa"/>
            <w:gridSpan w:val="2"/>
            <w:tcBorders>
              <w:top w:val="nil"/>
              <w:left w:val="single" w:sz="4" w:space="0" w:color="auto"/>
              <w:bottom w:val="nil"/>
              <w:right w:val="single" w:sz="4" w:space="0" w:color="auto"/>
            </w:tcBorders>
            <w:vAlign w:val="center"/>
          </w:tcPr>
          <w:p w14:paraId="65F29CD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z w:val="20"/>
                <w:szCs w:val="20"/>
                <w:lang w:eastAsia="ru-RU"/>
              </w:rPr>
            </w:pPr>
            <w:r w:rsidRPr="00E91369">
              <w:rPr>
                <w:rFonts w:ascii="Arial" w:eastAsia="Times New Roman" w:hAnsi="Arial" w:cs="Arial"/>
                <w:b/>
                <w:bCs/>
                <w:spacing w:val="-3"/>
                <w:sz w:val="20"/>
                <w:szCs w:val="20"/>
                <w:lang w:eastAsia="ru-RU"/>
              </w:rPr>
              <w:t>Заміна вентиляційних грат</w:t>
            </w:r>
          </w:p>
        </w:tc>
        <w:tc>
          <w:tcPr>
            <w:tcW w:w="1419" w:type="dxa"/>
            <w:tcBorders>
              <w:top w:val="nil"/>
              <w:left w:val="single" w:sz="4" w:space="0" w:color="auto"/>
              <w:bottom w:val="nil"/>
              <w:right w:val="single" w:sz="4" w:space="0" w:color="auto"/>
            </w:tcBorders>
            <w:vAlign w:val="center"/>
          </w:tcPr>
          <w:p w14:paraId="27770F5D"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0" w:type="dxa"/>
            <w:tcBorders>
              <w:top w:val="nil"/>
              <w:left w:val="single" w:sz="4" w:space="0" w:color="auto"/>
              <w:bottom w:val="nil"/>
              <w:right w:val="single" w:sz="4" w:space="0" w:color="auto"/>
            </w:tcBorders>
            <w:vAlign w:val="center"/>
          </w:tcPr>
          <w:p w14:paraId="1D952BE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1" w:type="dxa"/>
            <w:tcBorders>
              <w:top w:val="nil"/>
              <w:left w:val="single" w:sz="4" w:space="0" w:color="auto"/>
              <w:bottom w:val="nil"/>
              <w:right w:val="single" w:sz="12" w:space="0" w:color="auto"/>
            </w:tcBorders>
            <w:vAlign w:val="center"/>
          </w:tcPr>
          <w:p w14:paraId="7EC294A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2DD687B6" w14:textId="77777777" w:rsidTr="00594C7E">
        <w:trPr>
          <w:jc w:val="center"/>
        </w:trPr>
        <w:tc>
          <w:tcPr>
            <w:tcW w:w="568" w:type="dxa"/>
            <w:tcBorders>
              <w:top w:val="nil"/>
              <w:left w:val="single" w:sz="12" w:space="0" w:color="auto"/>
              <w:bottom w:val="nil"/>
              <w:right w:val="single" w:sz="4" w:space="0" w:color="auto"/>
            </w:tcBorders>
          </w:tcPr>
          <w:p w14:paraId="19DA8DA9"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34</w:t>
            </w:r>
          </w:p>
        </w:tc>
        <w:tc>
          <w:tcPr>
            <w:tcW w:w="5382" w:type="dxa"/>
            <w:gridSpan w:val="2"/>
            <w:tcBorders>
              <w:top w:val="nil"/>
              <w:left w:val="nil"/>
              <w:bottom w:val="nil"/>
              <w:right w:val="nil"/>
            </w:tcBorders>
          </w:tcPr>
          <w:p w14:paraId="707951C7"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 xml:space="preserve">Заміна вентиляційних </w:t>
            </w:r>
            <w:proofErr w:type="spellStart"/>
            <w:r w:rsidRPr="00E91369">
              <w:rPr>
                <w:rFonts w:ascii="Arial" w:eastAsia="Times New Roman" w:hAnsi="Arial" w:cs="Arial"/>
                <w:spacing w:val="-3"/>
                <w:sz w:val="20"/>
                <w:szCs w:val="20"/>
                <w:lang w:eastAsia="ru-RU"/>
              </w:rPr>
              <w:t>грат</w:t>
            </w:r>
            <w:proofErr w:type="spellEnd"/>
            <w:r w:rsidRPr="00E91369">
              <w:rPr>
                <w:rFonts w:ascii="Arial" w:eastAsia="Times New Roman" w:hAnsi="Arial" w:cs="Arial"/>
                <w:spacing w:val="-3"/>
                <w:sz w:val="20"/>
                <w:szCs w:val="20"/>
                <w:lang w:eastAsia="ru-RU"/>
              </w:rPr>
              <w:t xml:space="preserve"> (</w:t>
            </w:r>
            <w:proofErr w:type="spellStart"/>
            <w:r w:rsidRPr="00E91369">
              <w:rPr>
                <w:rFonts w:ascii="Arial" w:eastAsia="Times New Roman" w:hAnsi="Arial" w:cs="Arial"/>
                <w:sz w:val="20"/>
                <w:szCs w:val="20"/>
                <w:lang w:val="ru-RU" w:eastAsia="ru-RU"/>
              </w:rPr>
              <w:t>Решітка</w:t>
            </w:r>
            <w:proofErr w:type="spellEnd"/>
            <w:r w:rsidRPr="00E91369">
              <w:rPr>
                <w:rFonts w:ascii="Arial" w:eastAsia="Times New Roman" w:hAnsi="Arial" w:cs="Arial"/>
                <w:sz w:val="20"/>
                <w:szCs w:val="20"/>
                <w:lang w:val="ru-RU" w:eastAsia="ru-RU"/>
              </w:rPr>
              <w:t xml:space="preserve"> </w:t>
            </w:r>
            <w:proofErr w:type="spellStart"/>
            <w:r w:rsidRPr="00E91369">
              <w:rPr>
                <w:rFonts w:ascii="Arial" w:eastAsia="Times New Roman" w:hAnsi="Arial" w:cs="Arial"/>
                <w:sz w:val="20"/>
                <w:szCs w:val="20"/>
                <w:lang w:val="ru-RU" w:eastAsia="ru-RU"/>
              </w:rPr>
              <w:t>вентиляційна</w:t>
            </w:r>
            <w:proofErr w:type="spellEnd"/>
            <w:r w:rsidRPr="00E91369">
              <w:rPr>
                <w:rFonts w:ascii="Arial" w:eastAsia="Times New Roman" w:hAnsi="Arial" w:cs="Arial"/>
                <w:sz w:val="20"/>
                <w:szCs w:val="20"/>
                <w:lang w:val="ru-RU" w:eastAsia="ru-RU"/>
              </w:rPr>
              <w:t xml:space="preserve"> </w:t>
            </w:r>
            <w:proofErr w:type="spellStart"/>
            <w:r w:rsidRPr="00E91369">
              <w:rPr>
                <w:rFonts w:ascii="Arial" w:eastAsia="Times New Roman" w:hAnsi="Arial" w:cs="Arial"/>
                <w:sz w:val="20"/>
                <w:szCs w:val="20"/>
                <w:lang w:val="ru-RU" w:eastAsia="ru-RU"/>
              </w:rPr>
              <w:t>пластикова</w:t>
            </w:r>
            <w:proofErr w:type="spellEnd"/>
            <w:r w:rsidRPr="00E91369">
              <w:rPr>
                <w:rFonts w:ascii="Arial" w:eastAsia="Times New Roman" w:hAnsi="Arial" w:cs="Arial"/>
                <w:sz w:val="20"/>
                <w:szCs w:val="20"/>
                <w:lang w:val="ru-RU" w:eastAsia="ru-RU"/>
              </w:rPr>
              <w:t xml:space="preserve"> 150х200 мм</w:t>
            </w:r>
            <w:r w:rsidRPr="00E91369">
              <w:rPr>
                <w:rFonts w:ascii="Arial" w:eastAsia="Times New Roman" w:hAnsi="Arial" w:cs="Arial"/>
                <w:sz w:val="20"/>
                <w:szCs w:val="20"/>
                <w:lang w:eastAsia="ru-RU"/>
              </w:rPr>
              <w:t>)</w:t>
            </w:r>
            <w:r w:rsidRPr="00E91369">
              <w:rPr>
                <w:rFonts w:ascii="Times New Roman CYR" w:eastAsia="Times New Roman" w:hAnsi="Times New Roman CYR" w:cs="Times New Roman"/>
                <w:sz w:val="24"/>
                <w:szCs w:val="24"/>
                <w:lang w:val="ru-RU" w:eastAsia="ru-RU"/>
              </w:rPr>
              <w:t xml:space="preserve"> </w:t>
            </w:r>
          </w:p>
        </w:tc>
        <w:tc>
          <w:tcPr>
            <w:tcW w:w="1419" w:type="dxa"/>
            <w:tcBorders>
              <w:top w:val="nil"/>
              <w:left w:val="single" w:sz="4" w:space="0" w:color="auto"/>
              <w:bottom w:val="nil"/>
              <w:right w:val="nil"/>
            </w:tcBorders>
          </w:tcPr>
          <w:p w14:paraId="794320C6"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proofErr w:type="spellStart"/>
            <w:r w:rsidRPr="00E91369">
              <w:rPr>
                <w:rFonts w:ascii="Arial" w:eastAsia="Times New Roman" w:hAnsi="Arial" w:cs="Arial"/>
                <w:spacing w:val="-3"/>
                <w:sz w:val="20"/>
                <w:szCs w:val="20"/>
                <w:lang w:eastAsia="ru-RU"/>
              </w:rPr>
              <w:t>шт</w:t>
            </w:r>
            <w:proofErr w:type="spellEnd"/>
          </w:p>
        </w:tc>
        <w:tc>
          <w:tcPr>
            <w:tcW w:w="1420" w:type="dxa"/>
            <w:tcBorders>
              <w:top w:val="nil"/>
              <w:left w:val="single" w:sz="4" w:space="0" w:color="auto"/>
              <w:bottom w:val="nil"/>
              <w:right w:val="single" w:sz="4" w:space="0" w:color="auto"/>
            </w:tcBorders>
          </w:tcPr>
          <w:p w14:paraId="1F4D31E9"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11</w:t>
            </w:r>
          </w:p>
        </w:tc>
        <w:tc>
          <w:tcPr>
            <w:tcW w:w="1421" w:type="dxa"/>
            <w:tcBorders>
              <w:top w:val="nil"/>
              <w:left w:val="single" w:sz="4" w:space="0" w:color="auto"/>
              <w:bottom w:val="nil"/>
              <w:right w:val="single" w:sz="12" w:space="0" w:color="auto"/>
            </w:tcBorders>
          </w:tcPr>
          <w:p w14:paraId="6F80735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697D11A3" w14:textId="77777777" w:rsidTr="00594C7E">
        <w:trPr>
          <w:jc w:val="center"/>
        </w:trPr>
        <w:tc>
          <w:tcPr>
            <w:tcW w:w="568" w:type="dxa"/>
            <w:tcBorders>
              <w:top w:val="nil"/>
              <w:left w:val="single" w:sz="12" w:space="0" w:color="auto"/>
              <w:bottom w:val="nil"/>
              <w:right w:val="single" w:sz="4" w:space="0" w:color="auto"/>
            </w:tcBorders>
          </w:tcPr>
          <w:p w14:paraId="1A210B30"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pacing w:val="-3"/>
                <w:sz w:val="20"/>
                <w:szCs w:val="20"/>
                <w:lang w:eastAsia="ru-RU"/>
              </w:rPr>
              <w:t>35</w:t>
            </w:r>
          </w:p>
        </w:tc>
        <w:tc>
          <w:tcPr>
            <w:tcW w:w="5382" w:type="dxa"/>
            <w:gridSpan w:val="2"/>
            <w:tcBorders>
              <w:top w:val="nil"/>
              <w:left w:val="single" w:sz="4" w:space="0" w:color="auto"/>
              <w:bottom w:val="nil"/>
              <w:right w:val="single" w:sz="4" w:space="0" w:color="auto"/>
            </w:tcBorders>
            <w:vAlign w:val="center"/>
          </w:tcPr>
          <w:p w14:paraId="00B7018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z w:val="20"/>
                <w:szCs w:val="20"/>
                <w:lang w:eastAsia="ru-RU"/>
              </w:rPr>
            </w:pPr>
            <w:r w:rsidRPr="00E91369">
              <w:rPr>
                <w:rFonts w:ascii="Arial" w:eastAsia="Times New Roman" w:hAnsi="Arial" w:cs="Arial"/>
                <w:b/>
                <w:bCs/>
                <w:spacing w:val="-3"/>
                <w:sz w:val="20"/>
                <w:szCs w:val="20"/>
                <w:lang w:eastAsia="ru-RU"/>
              </w:rPr>
              <w:t>Заміна електричних розеток та вимикачів</w:t>
            </w:r>
          </w:p>
        </w:tc>
        <w:tc>
          <w:tcPr>
            <w:tcW w:w="1419" w:type="dxa"/>
            <w:tcBorders>
              <w:top w:val="nil"/>
              <w:left w:val="single" w:sz="4" w:space="0" w:color="auto"/>
              <w:bottom w:val="nil"/>
              <w:right w:val="single" w:sz="4" w:space="0" w:color="auto"/>
            </w:tcBorders>
            <w:vAlign w:val="center"/>
          </w:tcPr>
          <w:p w14:paraId="07C1C69A"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0" w:type="dxa"/>
            <w:tcBorders>
              <w:top w:val="nil"/>
              <w:left w:val="single" w:sz="4" w:space="0" w:color="auto"/>
              <w:bottom w:val="nil"/>
              <w:right w:val="single" w:sz="4" w:space="0" w:color="auto"/>
            </w:tcBorders>
            <w:vAlign w:val="center"/>
          </w:tcPr>
          <w:p w14:paraId="2FECA46A"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1" w:type="dxa"/>
            <w:tcBorders>
              <w:top w:val="nil"/>
              <w:left w:val="single" w:sz="4" w:space="0" w:color="auto"/>
              <w:bottom w:val="nil"/>
              <w:right w:val="single" w:sz="12" w:space="0" w:color="auto"/>
            </w:tcBorders>
            <w:vAlign w:val="center"/>
          </w:tcPr>
          <w:p w14:paraId="246C4AC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7D1285C7" w14:textId="77777777" w:rsidTr="00594C7E">
        <w:trPr>
          <w:jc w:val="center"/>
        </w:trPr>
        <w:tc>
          <w:tcPr>
            <w:tcW w:w="568" w:type="dxa"/>
            <w:tcBorders>
              <w:top w:val="nil"/>
              <w:left w:val="single" w:sz="12" w:space="0" w:color="auto"/>
              <w:bottom w:val="nil"/>
              <w:right w:val="single" w:sz="4" w:space="0" w:color="auto"/>
            </w:tcBorders>
          </w:tcPr>
          <w:p w14:paraId="7E1A86E5"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lastRenderedPageBreak/>
              <w:t>36</w:t>
            </w:r>
          </w:p>
        </w:tc>
        <w:tc>
          <w:tcPr>
            <w:tcW w:w="5382" w:type="dxa"/>
            <w:gridSpan w:val="2"/>
            <w:tcBorders>
              <w:top w:val="nil"/>
              <w:left w:val="nil"/>
              <w:bottom w:val="nil"/>
              <w:right w:val="nil"/>
            </w:tcBorders>
          </w:tcPr>
          <w:p w14:paraId="5AB5FE45"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Заміна штепсельних розеток утопленого типу при</w:t>
            </w:r>
          </w:p>
          <w:p w14:paraId="12E8794E"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схованій проводці</w:t>
            </w:r>
          </w:p>
        </w:tc>
        <w:tc>
          <w:tcPr>
            <w:tcW w:w="1419" w:type="dxa"/>
            <w:tcBorders>
              <w:top w:val="nil"/>
              <w:left w:val="single" w:sz="4" w:space="0" w:color="auto"/>
              <w:bottom w:val="nil"/>
              <w:right w:val="nil"/>
            </w:tcBorders>
          </w:tcPr>
          <w:p w14:paraId="7B826FD0"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proofErr w:type="spellStart"/>
            <w:r w:rsidRPr="00E91369">
              <w:rPr>
                <w:rFonts w:ascii="Arial" w:eastAsia="Times New Roman" w:hAnsi="Arial" w:cs="Arial"/>
                <w:spacing w:val="-3"/>
                <w:sz w:val="20"/>
                <w:szCs w:val="20"/>
                <w:lang w:eastAsia="ru-RU"/>
              </w:rPr>
              <w:t>шт</w:t>
            </w:r>
            <w:proofErr w:type="spellEnd"/>
          </w:p>
        </w:tc>
        <w:tc>
          <w:tcPr>
            <w:tcW w:w="1420" w:type="dxa"/>
            <w:tcBorders>
              <w:top w:val="nil"/>
              <w:left w:val="single" w:sz="4" w:space="0" w:color="auto"/>
              <w:bottom w:val="nil"/>
              <w:right w:val="single" w:sz="4" w:space="0" w:color="auto"/>
            </w:tcBorders>
          </w:tcPr>
          <w:p w14:paraId="56086D88"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81</w:t>
            </w:r>
          </w:p>
        </w:tc>
        <w:tc>
          <w:tcPr>
            <w:tcW w:w="1421" w:type="dxa"/>
            <w:tcBorders>
              <w:top w:val="nil"/>
              <w:left w:val="single" w:sz="4" w:space="0" w:color="auto"/>
              <w:bottom w:val="nil"/>
              <w:right w:val="single" w:sz="12" w:space="0" w:color="auto"/>
            </w:tcBorders>
          </w:tcPr>
          <w:p w14:paraId="1C5ED4B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14D6AE26" w14:textId="77777777" w:rsidTr="00594C7E">
        <w:trPr>
          <w:jc w:val="center"/>
        </w:trPr>
        <w:tc>
          <w:tcPr>
            <w:tcW w:w="568" w:type="dxa"/>
            <w:tcBorders>
              <w:top w:val="nil"/>
              <w:left w:val="single" w:sz="12" w:space="0" w:color="auto"/>
              <w:bottom w:val="nil"/>
              <w:right w:val="single" w:sz="4" w:space="0" w:color="auto"/>
            </w:tcBorders>
            <w:vAlign w:val="center"/>
          </w:tcPr>
          <w:p w14:paraId="4AA330AF"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z w:val="16"/>
                <w:szCs w:val="16"/>
                <w:lang w:eastAsia="ru-RU"/>
              </w:rPr>
              <w:t xml:space="preserve"> </w:t>
            </w:r>
          </w:p>
        </w:tc>
        <w:tc>
          <w:tcPr>
            <w:tcW w:w="5382" w:type="dxa"/>
            <w:gridSpan w:val="2"/>
            <w:tcBorders>
              <w:top w:val="nil"/>
              <w:left w:val="nil"/>
              <w:bottom w:val="nil"/>
              <w:right w:val="nil"/>
            </w:tcBorders>
          </w:tcPr>
          <w:p w14:paraId="718F7A1F"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Установлення штепсельних розеток утопленого типу</w:t>
            </w:r>
          </w:p>
          <w:p w14:paraId="284CDB38"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при схованій проводці</w:t>
            </w:r>
          </w:p>
        </w:tc>
        <w:tc>
          <w:tcPr>
            <w:tcW w:w="1419" w:type="dxa"/>
            <w:tcBorders>
              <w:top w:val="nil"/>
              <w:left w:val="single" w:sz="4" w:space="0" w:color="auto"/>
              <w:bottom w:val="nil"/>
              <w:right w:val="nil"/>
            </w:tcBorders>
          </w:tcPr>
          <w:p w14:paraId="2782B2CF"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proofErr w:type="spellStart"/>
            <w:r w:rsidRPr="00E91369">
              <w:rPr>
                <w:rFonts w:ascii="Arial" w:eastAsia="Times New Roman" w:hAnsi="Arial" w:cs="Arial"/>
                <w:spacing w:val="-3"/>
                <w:sz w:val="20"/>
                <w:szCs w:val="20"/>
                <w:lang w:eastAsia="ru-RU"/>
              </w:rPr>
              <w:t>шт</w:t>
            </w:r>
            <w:proofErr w:type="spellEnd"/>
          </w:p>
        </w:tc>
        <w:tc>
          <w:tcPr>
            <w:tcW w:w="1420" w:type="dxa"/>
            <w:tcBorders>
              <w:top w:val="nil"/>
              <w:left w:val="single" w:sz="4" w:space="0" w:color="auto"/>
              <w:bottom w:val="nil"/>
              <w:right w:val="single" w:sz="4" w:space="0" w:color="auto"/>
            </w:tcBorders>
          </w:tcPr>
          <w:p w14:paraId="5C12834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35</w:t>
            </w:r>
          </w:p>
        </w:tc>
        <w:tc>
          <w:tcPr>
            <w:tcW w:w="1421" w:type="dxa"/>
            <w:tcBorders>
              <w:top w:val="nil"/>
              <w:left w:val="single" w:sz="4" w:space="0" w:color="auto"/>
              <w:bottom w:val="nil"/>
              <w:right w:val="single" w:sz="12" w:space="0" w:color="auto"/>
            </w:tcBorders>
          </w:tcPr>
          <w:p w14:paraId="4D42C04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405AADF4" w14:textId="77777777" w:rsidTr="00594C7E">
        <w:trPr>
          <w:jc w:val="center"/>
        </w:trPr>
        <w:tc>
          <w:tcPr>
            <w:tcW w:w="568" w:type="dxa"/>
            <w:tcBorders>
              <w:top w:val="nil"/>
              <w:left w:val="single" w:sz="12" w:space="0" w:color="auto"/>
              <w:bottom w:val="nil"/>
              <w:right w:val="single" w:sz="4" w:space="0" w:color="auto"/>
            </w:tcBorders>
          </w:tcPr>
          <w:p w14:paraId="0AE39930"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37</w:t>
            </w:r>
          </w:p>
        </w:tc>
        <w:tc>
          <w:tcPr>
            <w:tcW w:w="5382" w:type="dxa"/>
            <w:gridSpan w:val="2"/>
            <w:tcBorders>
              <w:top w:val="nil"/>
              <w:left w:val="nil"/>
              <w:bottom w:val="nil"/>
              <w:right w:val="nil"/>
            </w:tcBorders>
          </w:tcPr>
          <w:p w14:paraId="58786E73"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Заміна вимикачів утопленого типу при схованій проводці</w:t>
            </w:r>
          </w:p>
          <w:p w14:paraId="1F320B78"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1-клавішних</w:t>
            </w:r>
          </w:p>
        </w:tc>
        <w:tc>
          <w:tcPr>
            <w:tcW w:w="1419" w:type="dxa"/>
            <w:tcBorders>
              <w:top w:val="nil"/>
              <w:left w:val="single" w:sz="4" w:space="0" w:color="auto"/>
              <w:bottom w:val="nil"/>
              <w:right w:val="nil"/>
            </w:tcBorders>
          </w:tcPr>
          <w:p w14:paraId="5DEEBE5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proofErr w:type="spellStart"/>
            <w:r w:rsidRPr="00E91369">
              <w:rPr>
                <w:rFonts w:ascii="Arial" w:eastAsia="Times New Roman" w:hAnsi="Arial" w:cs="Arial"/>
                <w:spacing w:val="-3"/>
                <w:sz w:val="20"/>
                <w:szCs w:val="20"/>
                <w:lang w:eastAsia="ru-RU"/>
              </w:rPr>
              <w:t>шт</w:t>
            </w:r>
            <w:proofErr w:type="spellEnd"/>
          </w:p>
        </w:tc>
        <w:tc>
          <w:tcPr>
            <w:tcW w:w="1420" w:type="dxa"/>
            <w:tcBorders>
              <w:top w:val="nil"/>
              <w:left w:val="single" w:sz="4" w:space="0" w:color="auto"/>
              <w:bottom w:val="nil"/>
              <w:right w:val="single" w:sz="4" w:space="0" w:color="auto"/>
            </w:tcBorders>
          </w:tcPr>
          <w:p w14:paraId="2B087E26"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29</w:t>
            </w:r>
          </w:p>
        </w:tc>
        <w:tc>
          <w:tcPr>
            <w:tcW w:w="1421" w:type="dxa"/>
            <w:tcBorders>
              <w:top w:val="nil"/>
              <w:left w:val="single" w:sz="4" w:space="0" w:color="auto"/>
              <w:bottom w:val="nil"/>
              <w:right w:val="single" w:sz="12" w:space="0" w:color="auto"/>
            </w:tcBorders>
          </w:tcPr>
          <w:p w14:paraId="7FDC454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610EF8B4" w14:textId="77777777" w:rsidTr="00594C7E">
        <w:trPr>
          <w:jc w:val="center"/>
        </w:trPr>
        <w:tc>
          <w:tcPr>
            <w:tcW w:w="568" w:type="dxa"/>
            <w:tcBorders>
              <w:top w:val="nil"/>
              <w:left w:val="single" w:sz="12" w:space="0" w:color="auto"/>
              <w:bottom w:val="nil"/>
              <w:right w:val="single" w:sz="4" w:space="0" w:color="auto"/>
            </w:tcBorders>
            <w:vAlign w:val="center"/>
          </w:tcPr>
          <w:p w14:paraId="71D0388A"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5382" w:type="dxa"/>
            <w:gridSpan w:val="2"/>
            <w:tcBorders>
              <w:top w:val="nil"/>
              <w:left w:val="single" w:sz="4" w:space="0" w:color="auto"/>
              <w:bottom w:val="nil"/>
              <w:right w:val="single" w:sz="4" w:space="0" w:color="auto"/>
            </w:tcBorders>
            <w:vAlign w:val="center"/>
          </w:tcPr>
          <w:p w14:paraId="5C15EA3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pacing w:val="-3"/>
                <w:sz w:val="20"/>
                <w:szCs w:val="20"/>
                <w:lang w:eastAsia="ru-RU"/>
              </w:rPr>
            </w:pPr>
            <w:r w:rsidRPr="00E91369">
              <w:rPr>
                <w:rFonts w:ascii="Arial" w:eastAsia="Times New Roman" w:hAnsi="Arial" w:cs="Arial"/>
                <w:b/>
                <w:bCs/>
                <w:spacing w:val="-3"/>
                <w:sz w:val="20"/>
                <w:szCs w:val="20"/>
                <w:lang w:eastAsia="ru-RU"/>
              </w:rPr>
              <w:t>Фарбування трубопроводів та радіаторів системи</w:t>
            </w:r>
          </w:p>
          <w:p w14:paraId="4FC7F369"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z w:val="20"/>
                <w:szCs w:val="20"/>
                <w:lang w:eastAsia="ru-RU"/>
              </w:rPr>
            </w:pPr>
            <w:r w:rsidRPr="00E91369">
              <w:rPr>
                <w:rFonts w:ascii="Arial" w:eastAsia="Times New Roman" w:hAnsi="Arial" w:cs="Arial"/>
                <w:b/>
                <w:bCs/>
                <w:spacing w:val="-3"/>
                <w:sz w:val="20"/>
                <w:szCs w:val="20"/>
                <w:lang w:eastAsia="ru-RU"/>
              </w:rPr>
              <w:t>опалення</w:t>
            </w:r>
          </w:p>
        </w:tc>
        <w:tc>
          <w:tcPr>
            <w:tcW w:w="1419" w:type="dxa"/>
            <w:tcBorders>
              <w:top w:val="nil"/>
              <w:left w:val="single" w:sz="4" w:space="0" w:color="auto"/>
              <w:bottom w:val="nil"/>
              <w:right w:val="single" w:sz="4" w:space="0" w:color="auto"/>
            </w:tcBorders>
            <w:vAlign w:val="center"/>
          </w:tcPr>
          <w:p w14:paraId="44D1E766"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0" w:type="dxa"/>
            <w:tcBorders>
              <w:top w:val="nil"/>
              <w:left w:val="single" w:sz="4" w:space="0" w:color="auto"/>
              <w:bottom w:val="nil"/>
              <w:right w:val="single" w:sz="4" w:space="0" w:color="auto"/>
            </w:tcBorders>
            <w:vAlign w:val="center"/>
          </w:tcPr>
          <w:p w14:paraId="43A70F3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1" w:type="dxa"/>
            <w:tcBorders>
              <w:top w:val="nil"/>
              <w:left w:val="single" w:sz="4" w:space="0" w:color="auto"/>
              <w:bottom w:val="nil"/>
              <w:right w:val="single" w:sz="12" w:space="0" w:color="auto"/>
            </w:tcBorders>
            <w:vAlign w:val="center"/>
          </w:tcPr>
          <w:p w14:paraId="7B009988"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69103634" w14:textId="77777777" w:rsidTr="00594C7E">
        <w:trPr>
          <w:jc w:val="center"/>
        </w:trPr>
        <w:tc>
          <w:tcPr>
            <w:tcW w:w="568" w:type="dxa"/>
            <w:tcBorders>
              <w:top w:val="nil"/>
              <w:left w:val="single" w:sz="12" w:space="0" w:color="auto"/>
              <w:bottom w:val="nil"/>
              <w:right w:val="single" w:sz="4" w:space="0" w:color="auto"/>
            </w:tcBorders>
          </w:tcPr>
          <w:p w14:paraId="16680CCD"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38</w:t>
            </w:r>
          </w:p>
        </w:tc>
        <w:tc>
          <w:tcPr>
            <w:tcW w:w="5382" w:type="dxa"/>
            <w:gridSpan w:val="2"/>
            <w:tcBorders>
              <w:top w:val="nil"/>
              <w:left w:val="nil"/>
              <w:bottom w:val="nil"/>
              <w:right w:val="nil"/>
            </w:tcBorders>
          </w:tcPr>
          <w:p w14:paraId="30BFCE2B"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Фарбування олійними сумішами за 2 рази раніше</w:t>
            </w:r>
          </w:p>
          <w:p w14:paraId="49551C37"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пофарбованих радіаторів та ребристих труб</w:t>
            </w:r>
          </w:p>
        </w:tc>
        <w:tc>
          <w:tcPr>
            <w:tcW w:w="1419" w:type="dxa"/>
            <w:tcBorders>
              <w:top w:val="nil"/>
              <w:left w:val="single" w:sz="4" w:space="0" w:color="auto"/>
              <w:bottom w:val="nil"/>
              <w:right w:val="nil"/>
            </w:tcBorders>
          </w:tcPr>
          <w:p w14:paraId="6128469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6128FC2D"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56,4</w:t>
            </w:r>
          </w:p>
        </w:tc>
        <w:tc>
          <w:tcPr>
            <w:tcW w:w="1421" w:type="dxa"/>
            <w:tcBorders>
              <w:top w:val="nil"/>
              <w:left w:val="single" w:sz="4" w:space="0" w:color="auto"/>
              <w:bottom w:val="nil"/>
              <w:right w:val="single" w:sz="12" w:space="0" w:color="auto"/>
            </w:tcBorders>
          </w:tcPr>
          <w:p w14:paraId="7C5F24B5"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07BCF2B7" w14:textId="77777777" w:rsidTr="00594C7E">
        <w:trPr>
          <w:jc w:val="center"/>
        </w:trPr>
        <w:tc>
          <w:tcPr>
            <w:tcW w:w="568" w:type="dxa"/>
            <w:tcBorders>
              <w:top w:val="nil"/>
              <w:left w:val="single" w:sz="12" w:space="0" w:color="auto"/>
              <w:bottom w:val="nil"/>
              <w:right w:val="single" w:sz="4" w:space="0" w:color="auto"/>
            </w:tcBorders>
            <w:vAlign w:val="center"/>
          </w:tcPr>
          <w:p w14:paraId="2DFC4BDF"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p>
        </w:tc>
        <w:tc>
          <w:tcPr>
            <w:tcW w:w="5382" w:type="dxa"/>
            <w:gridSpan w:val="2"/>
            <w:tcBorders>
              <w:top w:val="nil"/>
              <w:left w:val="single" w:sz="4" w:space="0" w:color="auto"/>
              <w:bottom w:val="nil"/>
              <w:right w:val="single" w:sz="4" w:space="0" w:color="auto"/>
            </w:tcBorders>
            <w:vAlign w:val="center"/>
          </w:tcPr>
          <w:p w14:paraId="42F781D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z w:val="20"/>
                <w:szCs w:val="20"/>
                <w:lang w:eastAsia="ru-RU"/>
              </w:rPr>
            </w:pPr>
            <w:r w:rsidRPr="00E91369">
              <w:rPr>
                <w:rFonts w:ascii="Arial" w:eastAsia="Times New Roman" w:hAnsi="Arial" w:cs="Arial"/>
                <w:b/>
                <w:bCs/>
                <w:spacing w:val="-3"/>
                <w:sz w:val="20"/>
                <w:szCs w:val="20"/>
                <w:lang w:eastAsia="ru-RU"/>
              </w:rPr>
              <w:t>Ремонт трубопроводів системи водопостачання</w:t>
            </w:r>
          </w:p>
        </w:tc>
        <w:tc>
          <w:tcPr>
            <w:tcW w:w="1419" w:type="dxa"/>
            <w:tcBorders>
              <w:top w:val="nil"/>
              <w:left w:val="single" w:sz="4" w:space="0" w:color="auto"/>
              <w:bottom w:val="nil"/>
              <w:right w:val="single" w:sz="4" w:space="0" w:color="auto"/>
            </w:tcBorders>
            <w:vAlign w:val="center"/>
          </w:tcPr>
          <w:p w14:paraId="2C3C775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0" w:type="dxa"/>
            <w:tcBorders>
              <w:top w:val="nil"/>
              <w:left w:val="single" w:sz="4" w:space="0" w:color="auto"/>
              <w:bottom w:val="nil"/>
              <w:right w:val="single" w:sz="4" w:space="0" w:color="auto"/>
            </w:tcBorders>
            <w:vAlign w:val="center"/>
          </w:tcPr>
          <w:p w14:paraId="26BBD9F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1" w:type="dxa"/>
            <w:tcBorders>
              <w:top w:val="nil"/>
              <w:left w:val="single" w:sz="4" w:space="0" w:color="auto"/>
              <w:bottom w:val="nil"/>
              <w:right w:val="single" w:sz="12" w:space="0" w:color="auto"/>
            </w:tcBorders>
            <w:vAlign w:val="center"/>
          </w:tcPr>
          <w:p w14:paraId="0FA6A96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49EE8A7D" w14:textId="77777777" w:rsidTr="00594C7E">
        <w:trPr>
          <w:jc w:val="center"/>
        </w:trPr>
        <w:tc>
          <w:tcPr>
            <w:tcW w:w="568" w:type="dxa"/>
            <w:tcBorders>
              <w:top w:val="nil"/>
              <w:left w:val="single" w:sz="12" w:space="0" w:color="auto"/>
              <w:bottom w:val="nil"/>
              <w:right w:val="single" w:sz="4" w:space="0" w:color="auto"/>
            </w:tcBorders>
          </w:tcPr>
          <w:p w14:paraId="76B80F59"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z w:val="20"/>
                <w:szCs w:val="20"/>
                <w:lang w:eastAsia="ru-RU"/>
              </w:rPr>
              <w:t>39</w:t>
            </w:r>
          </w:p>
        </w:tc>
        <w:tc>
          <w:tcPr>
            <w:tcW w:w="5382" w:type="dxa"/>
            <w:gridSpan w:val="2"/>
            <w:tcBorders>
              <w:top w:val="nil"/>
              <w:left w:val="nil"/>
              <w:bottom w:val="nil"/>
              <w:right w:val="nil"/>
            </w:tcBorders>
          </w:tcPr>
          <w:p w14:paraId="0E31C45E"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Ремонт водопроводу діаметром труб до 32 мм (труби сталеві зварні водогазопровідні з різьбою, чорні легкі неоцинковані, діаметр умовного проходу 25 мм, товщина стінки 2,8 мм)</w:t>
            </w:r>
          </w:p>
        </w:tc>
        <w:tc>
          <w:tcPr>
            <w:tcW w:w="1419" w:type="dxa"/>
            <w:tcBorders>
              <w:top w:val="nil"/>
              <w:left w:val="single" w:sz="4" w:space="0" w:color="auto"/>
              <w:bottom w:val="nil"/>
              <w:right w:val="nil"/>
            </w:tcBorders>
          </w:tcPr>
          <w:p w14:paraId="2647078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w:t>
            </w:r>
          </w:p>
        </w:tc>
        <w:tc>
          <w:tcPr>
            <w:tcW w:w="1420" w:type="dxa"/>
            <w:tcBorders>
              <w:top w:val="nil"/>
              <w:left w:val="single" w:sz="4" w:space="0" w:color="auto"/>
              <w:bottom w:val="nil"/>
              <w:right w:val="single" w:sz="4" w:space="0" w:color="auto"/>
            </w:tcBorders>
          </w:tcPr>
          <w:p w14:paraId="0DF823B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35</w:t>
            </w:r>
          </w:p>
        </w:tc>
        <w:tc>
          <w:tcPr>
            <w:tcW w:w="1421" w:type="dxa"/>
            <w:tcBorders>
              <w:top w:val="nil"/>
              <w:left w:val="single" w:sz="4" w:space="0" w:color="auto"/>
              <w:bottom w:val="nil"/>
              <w:right w:val="single" w:sz="12" w:space="0" w:color="auto"/>
            </w:tcBorders>
          </w:tcPr>
          <w:p w14:paraId="037F691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40949A8E" w14:textId="77777777" w:rsidTr="00594C7E">
        <w:trPr>
          <w:jc w:val="center"/>
        </w:trPr>
        <w:tc>
          <w:tcPr>
            <w:tcW w:w="568" w:type="dxa"/>
            <w:tcBorders>
              <w:top w:val="nil"/>
              <w:left w:val="single" w:sz="12" w:space="0" w:color="auto"/>
              <w:bottom w:val="nil"/>
              <w:right w:val="single" w:sz="4" w:space="0" w:color="auto"/>
            </w:tcBorders>
            <w:vAlign w:val="center"/>
          </w:tcPr>
          <w:p w14:paraId="5F43CB0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5382" w:type="dxa"/>
            <w:gridSpan w:val="2"/>
            <w:tcBorders>
              <w:top w:val="nil"/>
              <w:left w:val="single" w:sz="4" w:space="0" w:color="auto"/>
              <w:bottom w:val="nil"/>
              <w:right w:val="single" w:sz="4" w:space="0" w:color="auto"/>
            </w:tcBorders>
            <w:vAlign w:val="center"/>
          </w:tcPr>
          <w:p w14:paraId="46D0C1C8"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z w:val="20"/>
                <w:szCs w:val="20"/>
                <w:lang w:eastAsia="ru-RU"/>
              </w:rPr>
            </w:pPr>
            <w:r w:rsidRPr="00E91369">
              <w:rPr>
                <w:rFonts w:ascii="Arial" w:eastAsia="Times New Roman" w:hAnsi="Arial" w:cs="Arial"/>
                <w:b/>
                <w:bCs/>
                <w:spacing w:val="-3"/>
                <w:sz w:val="20"/>
                <w:szCs w:val="20"/>
                <w:lang w:eastAsia="ru-RU"/>
              </w:rPr>
              <w:t xml:space="preserve">Улаштування </w:t>
            </w:r>
            <w:proofErr w:type="spellStart"/>
            <w:r w:rsidRPr="00E91369">
              <w:rPr>
                <w:rFonts w:ascii="Arial" w:eastAsia="Times New Roman" w:hAnsi="Arial" w:cs="Arial"/>
                <w:b/>
                <w:bCs/>
                <w:spacing w:val="-3"/>
                <w:sz w:val="20"/>
                <w:szCs w:val="20"/>
                <w:lang w:eastAsia="ru-RU"/>
              </w:rPr>
              <w:t>сантехперегородок</w:t>
            </w:r>
            <w:proofErr w:type="spellEnd"/>
            <w:r w:rsidRPr="00E91369">
              <w:rPr>
                <w:rFonts w:ascii="Arial" w:eastAsia="Times New Roman" w:hAnsi="Arial" w:cs="Arial"/>
                <w:b/>
                <w:bCs/>
                <w:spacing w:val="-3"/>
                <w:sz w:val="20"/>
                <w:szCs w:val="20"/>
                <w:lang w:eastAsia="ru-RU"/>
              </w:rPr>
              <w:t xml:space="preserve"> у санвузлах</w:t>
            </w:r>
          </w:p>
        </w:tc>
        <w:tc>
          <w:tcPr>
            <w:tcW w:w="1419" w:type="dxa"/>
            <w:tcBorders>
              <w:top w:val="nil"/>
              <w:left w:val="single" w:sz="4" w:space="0" w:color="auto"/>
              <w:bottom w:val="nil"/>
              <w:right w:val="single" w:sz="4" w:space="0" w:color="auto"/>
            </w:tcBorders>
            <w:vAlign w:val="center"/>
          </w:tcPr>
          <w:p w14:paraId="51A6E14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0" w:type="dxa"/>
            <w:tcBorders>
              <w:top w:val="nil"/>
              <w:left w:val="single" w:sz="4" w:space="0" w:color="auto"/>
              <w:bottom w:val="nil"/>
              <w:right w:val="single" w:sz="4" w:space="0" w:color="auto"/>
            </w:tcBorders>
            <w:vAlign w:val="center"/>
          </w:tcPr>
          <w:p w14:paraId="0A1C856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1" w:type="dxa"/>
            <w:tcBorders>
              <w:top w:val="nil"/>
              <w:left w:val="single" w:sz="4" w:space="0" w:color="auto"/>
              <w:bottom w:val="nil"/>
              <w:right w:val="single" w:sz="12" w:space="0" w:color="auto"/>
            </w:tcBorders>
            <w:vAlign w:val="center"/>
          </w:tcPr>
          <w:p w14:paraId="0335C35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065F400A" w14:textId="77777777" w:rsidTr="00594C7E">
        <w:trPr>
          <w:jc w:val="center"/>
        </w:trPr>
        <w:tc>
          <w:tcPr>
            <w:tcW w:w="568" w:type="dxa"/>
            <w:tcBorders>
              <w:top w:val="nil"/>
              <w:left w:val="single" w:sz="12" w:space="0" w:color="auto"/>
              <w:bottom w:val="nil"/>
              <w:right w:val="single" w:sz="4" w:space="0" w:color="auto"/>
            </w:tcBorders>
          </w:tcPr>
          <w:p w14:paraId="1FFA164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z w:val="20"/>
                <w:szCs w:val="20"/>
                <w:lang w:eastAsia="ru-RU"/>
              </w:rPr>
              <w:t>40</w:t>
            </w:r>
          </w:p>
        </w:tc>
        <w:tc>
          <w:tcPr>
            <w:tcW w:w="5382" w:type="dxa"/>
            <w:gridSpan w:val="2"/>
            <w:tcBorders>
              <w:top w:val="nil"/>
              <w:left w:val="nil"/>
              <w:bottom w:val="nil"/>
              <w:right w:val="nil"/>
            </w:tcBorders>
          </w:tcPr>
          <w:p w14:paraId="5835605B"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 xml:space="preserve">Улаштування </w:t>
            </w:r>
            <w:proofErr w:type="spellStart"/>
            <w:r w:rsidRPr="00E91369">
              <w:rPr>
                <w:rFonts w:ascii="Arial" w:eastAsia="Times New Roman" w:hAnsi="Arial" w:cs="Arial"/>
                <w:spacing w:val="-3"/>
                <w:sz w:val="20"/>
                <w:szCs w:val="20"/>
                <w:lang w:eastAsia="ru-RU"/>
              </w:rPr>
              <w:t>сантехперегородок</w:t>
            </w:r>
            <w:proofErr w:type="spellEnd"/>
            <w:r w:rsidRPr="00E91369">
              <w:rPr>
                <w:rFonts w:ascii="Arial" w:eastAsia="Times New Roman" w:hAnsi="Arial" w:cs="Arial"/>
                <w:spacing w:val="-3"/>
                <w:sz w:val="20"/>
                <w:szCs w:val="20"/>
                <w:lang w:eastAsia="ru-RU"/>
              </w:rPr>
              <w:t xml:space="preserve"> у санвузлах</w:t>
            </w:r>
          </w:p>
          <w:p w14:paraId="12BE769A"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кількість: 1,6х1,85х6</w:t>
            </w:r>
          </w:p>
        </w:tc>
        <w:tc>
          <w:tcPr>
            <w:tcW w:w="1419" w:type="dxa"/>
            <w:tcBorders>
              <w:top w:val="nil"/>
              <w:left w:val="single" w:sz="4" w:space="0" w:color="auto"/>
              <w:bottom w:val="nil"/>
              <w:right w:val="nil"/>
            </w:tcBorders>
          </w:tcPr>
          <w:p w14:paraId="2FD8A8D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 xml:space="preserve"> м2</w:t>
            </w:r>
          </w:p>
        </w:tc>
        <w:tc>
          <w:tcPr>
            <w:tcW w:w="1420" w:type="dxa"/>
            <w:tcBorders>
              <w:top w:val="nil"/>
              <w:left w:val="single" w:sz="4" w:space="0" w:color="auto"/>
              <w:bottom w:val="nil"/>
              <w:right w:val="single" w:sz="4" w:space="0" w:color="auto"/>
            </w:tcBorders>
          </w:tcPr>
          <w:p w14:paraId="25D32BF6"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17,76</w:t>
            </w:r>
          </w:p>
        </w:tc>
        <w:tc>
          <w:tcPr>
            <w:tcW w:w="1421" w:type="dxa"/>
            <w:tcBorders>
              <w:top w:val="nil"/>
              <w:left w:val="single" w:sz="4" w:space="0" w:color="auto"/>
              <w:bottom w:val="nil"/>
              <w:right w:val="single" w:sz="12" w:space="0" w:color="auto"/>
            </w:tcBorders>
          </w:tcPr>
          <w:p w14:paraId="314A31A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5747B805" w14:textId="77777777" w:rsidTr="00594C7E">
        <w:trPr>
          <w:jc w:val="center"/>
        </w:trPr>
        <w:tc>
          <w:tcPr>
            <w:tcW w:w="568" w:type="dxa"/>
            <w:tcBorders>
              <w:top w:val="nil"/>
              <w:left w:val="single" w:sz="12" w:space="0" w:color="auto"/>
              <w:bottom w:val="nil"/>
              <w:right w:val="single" w:sz="4" w:space="0" w:color="auto"/>
            </w:tcBorders>
            <w:vAlign w:val="center"/>
          </w:tcPr>
          <w:p w14:paraId="0F2882D9"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5382" w:type="dxa"/>
            <w:gridSpan w:val="2"/>
            <w:tcBorders>
              <w:top w:val="nil"/>
              <w:left w:val="single" w:sz="4" w:space="0" w:color="auto"/>
              <w:bottom w:val="nil"/>
              <w:right w:val="single" w:sz="4" w:space="0" w:color="auto"/>
            </w:tcBorders>
            <w:vAlign w:val="center"/>
          </w:tcPr>
          <w:p w14:paraId="20306FB0"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z w:val="20"/>
                <w:szCs w:val="20"/>
                <w:lang w:eastAsia="ru-RU"/>
              </w:rPr>
            </w:pPr>
            <w:r w:rsidRPr="00E91369">
              <w:rPr>
                <w:rFonts w:ascii="Arial" w:eastAsia="Times New Roman" w:hAnsi="Arial" w:cs="Arial"/>
                <w:b/>
                <w:bCs/>
                <w:spacing w:val="-3"/>
                <w:sz w:val="20"/>
                <w:szCs w:val="20"/>
                <w:lang w:eastAsia="ru-RU"/>
              </w:rPr>
              <w:t>Улаштування примусової вентиляції в санвузлах</w:t>
            </w:r>
          </w:p>
        </w:tc>
        <w:tc>
          <w:tcPr>
            <w:tcW w:w="1419" w:type="dxa"/>
            <w:tcBorders>
              <w:top w:val="nil"/>
              <w:left w:val="single" w:sz="4" w:space="0" w:color="auto"/>
              <w:bottom w:val="nil"/>
              <w:right w:val="single" w:sz="4" w:space="0" w:color="auto"/>
            </w:tcBorders>
            <w:vAlign w:val="center"/>
          </w:tcPr>
          <w:p w14:paraId="7D3976E5"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0" w:type="dxa"/>
            <w:tcBorders>
              <w:top w:val="nil"/>
              <w:left w:val="single" w:sz="4" w:space="0" w:color="auto"/>
              <w:bottom w:val="nil"/>
              <w:right w:val="single" w:sz="4" w:space="0" w:color="auto"/>
            </w:tcBorders>
            <w:vAlign w:val="center"/>
          </w:tcPr>
          <w:p w14:paraId="209325B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1" w:type="dxa"/>
            <w:tcBorders>
              <w:top w:val="nil"/>
              <w:left w:val="single" w:sz="4" w:space="0" w:color="auto"/>
              <w:bottom w:val="nil"/>
              <w:right w:val="single" w:sz="12" w:space="0" w:color="auto"/>
            </w:tcBorders>
            <w:vAlign w:val="center"/>
          </w:tcPr>
          <w:p w14:paraId="481B383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1F0558DF" w14:textId="77777777" w:rsidTr="00594C7E">
        <w:trPr>
          <w:jc w:val="center"/>
        </w:trPr>
        <w:tc>
          <w:tcPr>
            <w:tcW w:w="568" w:type="dxa"/>
            <w:tcBorders>
              <w:top w:val="nil"/>
              <w:left w:val="single" w:sz="12" w:space="0" w:color="auto"/>
              <w:bottom w:val="nil"/>
              <w:right w:val="single" w:sz="4" w:space="0" w:color="auto"/>
            </w:tcBorders>
          </w:tcPr>
          <w:p w14:paraId="756B7A3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41</w:t>
            </w:r>
          </w:p>
        </w:tc>
        <w:tc>
          <w:tcPr>
            <w:tcW w:w="5382" w:type="dxa"/>
            <w:gridSpan w:val="2"/>
            <w:tcBorders>
              <w:top w:val="nil"/>
              <w:left w:val="nil"/>
              <w:bottom w:val="nil"/>
              <w:right w:val="nil"/>
            </w:tcBorders>
          </w:tcPr>
          <w:p w14:paraId="373BBCF6"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Установлення вентиляторів у квартирах [витяжка]</w:t>
            </w:r>
          </w:p>
        </w:tc>
        <w:tc>
          <w:tcPr>
            <w:tcW w:w="1419" w:type="dxa"/>
            <w:tcBorders>
              <w:top w:val="nil"/>
              <w:left w:val="single" w:sz="4" w:space="0" w:color="auto"/>
              <w:bottom w:val="nil"/>
              <w:right w:val="nil"/>
            </w:tcBorders>
          </w:tcPr>
          <w:p w14:paraId="09CCF95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proofErr w:type="spellStart"/>
            <w:r w:rsidRPr="00E91369">
              <w:rPr>
                <w:rFonts w:ascii="Arial" w:eastAsia="Times New Roman" w:hAnsi="Arial" w:cs="Arial"/>
                <w:spacing w:val="-3"/>
                <w:sz w:val="20"/>
                <w:szCs w:val="20"/>
                <w:lang w:eastAsia="ru-RU"/>
              </w:rPr>
              <w:t>шт</w:t>
            </w:r>
            <w:proofErr w:type="spellEnd"/>
          </w:p>
        </w:tc>
        <w:tc>
          <w:tcPr>
            <w:tcW w:w="1420" w:type="dxa"/>
            <w:tcBorders>
              <w:top w:val="nil"/>
              <w:left w:val="single" w:sz="4" w:space="0" w:color="auto"/>
              <w:bottom w:val="nil"/>
              <w:right w:val="single" w:sz="4" w:space="0" w:color="auto"/>
            </w:tcBorders>
          </w:tcPr>
          <w:p w14:paraId="17856B00"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4</w:t>
            </w:r>
          </w:p>
        </w:tc>
        <w:tc>
          <w:tcPr>
            <w:tcW w:w="1421" w:type="dxa"/>
            <w:tcBorders>
              <w:top w:val="nil"/>
              <w:left w:val="single" w:sz="4" w:space="0" w:color="auto"/>
              <w:bottom w:val="nil"/>
              <w:right w:val="single" w:sz="12" w:space="0" w:color="auto"/>
            </w:tcBorders>
          </w:tcPr>
          <w:p w14:paraId="746698E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0BD1EECE" w14:textId="77777777" w:rsidTr="00594C7E">
        <w:trPr>
          <w:jc w:val="center"/>
        </w:trPr>
        <w:tc>
          <w:tcPr>
            <w:tcW w:w="568" w:type="dxa"/>
            <w:tcBorders>
              <w:top w:val="nil"/>
              <w:left w:val="single" w:sz="12" w:space="0" w:color="auto"/>
              <w:bottom w:val="nil"/>
              <w:right w:val="single" w:sz="4" w:space="0" w:color="auto"/>
            </w:tcBorders>
            <w:vAlign w:val="center"/>
          </w:tcPr>
          <w:p w14:paraId="2B2F334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p>
        </w:tc>
        <w:tc>
          <w:tcPr>
            <w:tcW w:w="5382" w:type="dxa"/>
            <w:gridSpan w:val="2"/>
            <w:tcBorders>
              <w:top w:val="nil"/>
              <w:left w:val="single" w:sz="4" w:space="0" w:color="auto"/>
              <w:bottom w:val="nil"/>
              <w:right w:val="single" w:sz="4" w:space="0" w:color="auto"/>
            </w:tcBorders>
            <w:vAlign w:val="center"/>
          </w:tcPr>
          <w:p w14:paraId="4CCE596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b/>
                <w:bCs/>
                <w:spacing w:val="-3"/>
                <w:sz w:val="20"/>
                <w:szCs w:val="20"/>
                <w:lang w:eastAsia="ru-RU"/>
              </w:rPr>
              <w:t>Установлення зонтів над устаткуванням /монтаж гнучких повітроводів</w:t>
            </w:r>
          </w:p>
        </w:tc>
        <w:tc>
          <w:tcPr>
            <w:tcW w:w="1419" w:type="dxa"/>
            <w:tcBorders>
              <w:top w:val="nil"/>
              <w:left w:val="single" w:sz="4" w:space="0" w:color="auto"/>
              <w:bottom w:val="nil"/>
              <w:right w:val="single" w:sz="4" w:space="0" w:color="auto"/>
            </w:tcBorders>
            <w:vAlign w:val="center"/>
          </w:tcPr>
          <w:p w14:paraId="23495409"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0" w:type="dxa"/>
            <w:tcBorders>
              <w:top w:val="nil"/>
              <w:left w:val="single" w:sz="4" w:space="0" w:color="auto"/>
              <w:bottom w:val="nil"/>
              <w:right w:val="single" w:sz="4" w:space="0" w:color="auto"/>
            </w:tcBorders>
            <w:vAlign w:val="center"/>
          </w:tcPr>
          <w:p w14:paraId="4F29A1E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1" w:type="dxa"/>
            <w:tcBorders>
              <w:top w:val="nil"/>
              <w:left w:val="single" w:sz="4" w:space="0" w:color="auto"/>
              <w:bottom w:val="nil"/>
              <w:right w:val="single" w:sz="12" w:space="0" w:color="auto"/>
            </w:tcBorders>
            <w:vAlign w:val="center"/>
          </w:tcPr>
          <w:p w14:paraId="0B35037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656E52CE" w14:textId="77777777" w:rsidTr="00594C7E">
        <w:trPr>
          <w:jc w:val="center"/>
        </w:trPr>
        <w:tc>
          <w:tcPr>
            <w:tcW w:w="568" w:type="dxa"/>
            <w:tcBorders>
              <w:top w:val="nil"/>
              <w:left w:val="single" w:sz="12" w:space="0" w:color="auto"/>
              <w:bottom w:val="nil"/>
              <w:right w:val="single" w:sz="4" w:space="0" w:color="auto"/>
            </w:tcBorders>
          </w:tcPr>
          <w:p w14:paraId="0FC305C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42</w:t>
            </w:r>
          </w:p>
        </w:tc>
        <w:tc>
          <w:tcPr>
            <w:tcW w:w="5382" w:type="dxa"/>
            <w:gridSpan w:val="2"/>
            <w:tcBorders>
              <w:top w:val="nil"/>
              <w:left w:val="nil"/>
              <w:bottom w:val="nil"/>
              <w:right w:val="nil"/>
            </w:tcBorders>
          </w:tcPr>
          <w:p w14:paraId="47C0FB22"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Установлення зонтів над устаткуванням</w:t>
            </w:r>
          </w:p>
          <w:p w14:paraId="516F1367"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кількість: 1,2х0,9х2</w:t>
            </w:r>
          </w:p>
        </w:tc>
        <w:tc>
          <w:tcPr>
            <w:tcW w:w="1419" w:type="dxa"/>
            <w:tcBorders>
              <w:top w:val="nil"/>
              <w:left w:val="single" w:sz="4" w:space="0" w:color="auto"/>
              <w:bottom w:val="nil"/>
              <w:right w:val="nil"/>
            </w:tcBorders>
          </w:tcPr>
          <w:p w14:paraId="2D483E45"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м2</w:t>
            </w:r>
          </w:p>
        </w:tc>
        <w:tc>
          <w:tcPr>
            <w:tcW w:w="1420" w:type="dxa"/>
            <w:tcBorders>
              <w:top w:val="nil"/>
              <w:left w:val="single" w:sz="4" w:space="0" w:color="auto"/>
              <w:bottom w:val="nil"/>
              <w:right w:val="single" w:sz="4" w:space="0" w:color="auto"/>
            </w:tcBorders>
          </w:tcPr>
          <w:p w14:paraId="4789AD7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2,16</w:t>
            </w:r>
          </w:p>
        </w:tc>
        <w:tc>
          <w:tcPr>
            <w:tcW w:w="1421" w:type="dxa"/>
            <w:tcBorders>
              <w:top w:val="nil"/>
              <w:left w:val="single" w:sz="4" w:space="0" w:color="auto"/>
              <w:bottom w:val="nil"/>
              <w:right w:val="single" w:sz="12" w:space="0" w:color="auto"/>
            </w:tcBorders>
          </w:tcPr>
          <w:p w14:paraId="07D08440"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4EE971CE" w14:textId="77777777" w:rsidTr="00594C7E">
        <w:trPr>
          <w:jc w:val="center"/>
        </w:trPr>
        <w:tc>
          <w:tcPr>
            <w:tcW w:w="568" w:type="dxa"/>
            <w:tcBorders>
              <w:top w:val="nil"/>
              <w:left w:val="single" w:sz="12" w:space="0" w:color="auto"/>
              <w:bottom w:val="nil"/>
              <w:right w:val="single" w:sz="4" w:space="0" w:color="auto"/>
            </w:tcBorders>
          </w:tcPr>
          <w:p w14:paraId="546B9495"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pacing w:val="-3"/>
                <w:sz w:val="20"/>
                <w:szCs w:val="20"/>
                <w:lang w:eastAsia="ru-RU"/>
              </w:rPr>
              <w:t>43</w:t>
            </w:r>
          </w:p>
        </w:tc>
        <w:tc>
          <w:tcPr>
            <w:tcW w:w="5382" w:type="dxa"/>
            <w:gridSpan w:val="2"/>
            <w:tcBorders>
              <w:top w:val="nil"/>
              <w:left w:val="single" w:sz="4" w:space="0" w:color="auto"/>
              <w:bottom w:val="nil"/>
              <w:right w:val="single" w:sz="4" w:space="0" w:color="auto"/>
            </w:tcBorders>
            <w:vAlign w:val="center"/>
          </w:tcPr>
          <w:p w14:paraId="3E2FF99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z w:val="20"/>
                <w:szCs w:val="20"/>
                <w:lang w:eastAsia="ru-RU"/>
              </w:rPr>
            </w:pPr>
            <w:r w:rsidRPr="00E91369">
              <w:rPr>
                <w:rFonts w:ascii="Arial" w:eastAsia="Times New Roman" w:hAnsi="Arial" w:cs="Arial"/>
                <w:b/>
                <w:bCs/>
                <w:spacing w:val="-3"/>
                <w:sz w:val="20"/>
                <w:szCs w:val="20"/>
                <w:lang w:eastAsia="ru-RU"/>
              </w:rPr>
              <w:t>Встановлення душових кабін</w:t>
            </w:r>
          </w:p>
        </w:tc>
        <w:tc>
          <w:tcPr>
            <w:tcW w:w="1419" w:type="dxa"/>
            <w:tcBorders>
              <w:top w:val="nil"/>
              <w:left w:val="single" w:sz="4" w:space="0" w:color="auto"/>
              <w:bottom w:val="nil"/>
              <w:right w:val="single" w:sz="4" w:space="0" w:color="auto"/>
            </w:tcBorders>
            <w:vAlign w:val="center"/>
          </w:tcPr>
          <w:p w14:paraId="5187BB9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0" w:type="dxa"/>
            <w:tcBorders>
              <w:top w:val="nil"/>
              <w:left w:val="single" w:sz="4" w:space="0" w:color="auto"/>
              <w:bottom w:val="nil"/>
              <w:right w:val="single" w:sz="4" w:space="0" w:color="auto"/>
            </w:tcBorders>
            <w:vAlign w:val="center"/>
          </w:tcPr>
          <w:p w14:paraId="5F33D170"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1" w:type="dxa"/>
            <w:tcBorders>
              <w:top w:val="nil"/>
              <w:left w:val="single" w:sz="4" w:space="0" w:color="auto"/>
              <w:bottom w:val="nil"/>
              <w:right w:val="single" w:sz="12" w:space="0" w:color="auto"/>
            </w:tcBorders>
            <w:vAlign w:val="center"/>
          </w:tcPr>
          <w:p w14:paraId="61F6AA20"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75FDB862" w14:textId="77777777" w:rsidTr="00594C7E">
        <w:trPr>
          <w:jc w:val="center"/>
        </w:trPr>
        <w:tc>
          <w:tcPr>
            <w:tcW w:w="568" w:type="dxa"/>
            <w:tcBorders>
              <w:top w:val="nil"/>
              <w:left w:val="single" w:sz="12" w:space="0" w:color="auto"/>
              <w:bottom w:val="nil"/>
              <w:right w:val="single" w:sz="4" w:space="0" w:color="auto"/>
            </w:tcBorders>
            <w:vAlign w:val="center"/>
          </w:tcPr>
          <w:p w14:paraId="6CBFC00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z w:val="16"/>
                <w:szCs w:val="16"/>
                <w:lang w:eastAsia="ru-RU"/>
              </w:rPr>
              <w:t xml:space="preserve"> </w:t>
            </w:r>
          </w:p>
        </w:tc>
        <w:tc>
          <w:tcPr>
            <w:tcW w:w="5382" w:type="dxa"/>
            <w:gridSpan w:val="2"/>
            <w:tcBorders>
              <w:top w:val="nil"/>
              <w:left w:val="nil"/>
              <w:bottom w:val="nil"/>
              <w:right w:val="nil"/>
            </w:tcBorders>
          </w:tcPr>
          <w:p w14:paraId="1337B939"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Установлення душової кабіни</w:t>
            </w:r>
          </w:p>
        </w:tc>
        <w:tc>
          <w:tcPr>
            <w:tcW w:w="1419" w:type="dxa"/>
            <w:tcBorders>
              <w:top w:val="nil"/>
              <w:left w:val="single" w:sz="4" w:space="0" w:color="auto"/>
              <w:bottom w:val="nil"/>
              <w:right w:val="nil"/>
            </w:tcBorders>
          </w:tcPr>
          <w:p w14:paraId="5BC974F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к-т</w:t>
            </w:r>
          </w:p>
        </w:tc>
        <w:tc>
          <w:tcPr>
            <w:tcW w:w="1420" w:type="dxa"/>
            <w:tcBorders>
              <w:top w:val="nil"/>
              <w:left w:val="single" w:sz="4" w:space="0" w:color="auto"/>
              <w:bottom w:val="nil"/>
              <w:right w:val="single" w:sz="4" w:space="0" w:color="auto"/>
            </w:tcBorders>
          </w:tcPr>
          <w:p w14:paraId="5A99A0A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w:t>
            </w:r>
          </w:p>
        </w:tc>
        <w:tc>
          <w:tcPr>
            <w:tcW w:w="1421" w:type="dxa"/>
            <w:tcBorders>
              <w:top w:val="nil"/>
              <w:left w:val="single" w:sz="4" w:space="0" w:color="auto"/>
              <w:bottom w:val="nil"/>
              <w:right w:val="single" w:sz="12" w:space="0" w:color="auto"/>
            </w:tcBorders>
          </w:tcPr>
          <w:p w14:paraId="52B49D2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4C607D67" w14:textId="77777777" w:rsidTr="00594C7E">
        <w:trPr>
          <w:jc w:val="center"/>
        </w:trPr>
        <w:tc>
          <w:tcPr>
            <w:tcW w:w="568" w:type="dxa"/>
            <w:tcBorders>
              <w:top w:val="nil"/>
              <w:left w:val="single" w:sz="12" w:space="0" w:color="auto"/>
              <w:bottom w:val="nil"/>
              <w:right w:val="single" w:sz="4" w:space="0" w:color="auto"/>
            </w:tcBorders>
          </w:tcPr>
          <w:p w14:paraId="219771ED"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44</w:t>
            </w:r>
          </w:p>
        </w:tc>
        <w:tc>
          <w:tcPr>
            <w:tcW w:w="5382" w:type="dxa"/>
            <w:gridSpan w:val="2"/>
            <w:tcBorders>
              <w:top w:val="nil"/>
              <w:left w:val="nil"/>
              <w:bottom w:val="nil"/>
              <w:right w:val="nil"/>
            </w:tcBorders>
          </w:tcPr>
          <w:p w14:paraId="49FA6158"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Установлення змішувачів</w:t>
            </w:r>
          </w:p>
        </w:tc>
        <w:tc>
          <w:tcPr>
            <w:tcW w:w="1419" w:type="dxa"/>
            <w:tcBorders>
              <w:top w:val="nil"/>
              <w:left w:val="single" w:sz="4" w:space="0" w:color="auto"/>
              <w:bottom w:val="nil"/>
              <w:right w:val="nil"/>
            </w:tcBorders>
          </w:tcPr>
          <w:p w14:paraId="25755B6A"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proofErr w:type="spellStart"/>
            <w:r w:rsidRPr="00E91369">
              <w:rPr>
                <w:rFonts w:ascii="Arial" w:eastAsia="Times New Roman" w:hAnsi="Arial" w:cs="Arial"/>
                <w:spacing w:val="-3"/>
                <w:sz w:val="20"/>
                <w:szCs w:val="20"/>
                <w:lang w:eastAsia="ru-RU"/>
              </w:rPr>
              <w:t>шт</w:t>
            </w:r>
            <w:proofErr w:type="spellEnd"/>
          </w:p>
        </w:tc>
        <w:tc>
          <w:tcPr>
            <w:tcW w:w="1420" w:type="dxa"/>
            <w:tcBorders>
              <w:top w:val="nil"/>
              <w:left w:val="single" w:sz="4" w:space="0" w:color="auto"/>
              <w:bottom w:val="nil"/>
              <w:right w:val="single" w:sz="4" w:space="0" w:color="auto"/>
            </w:tcBorders>
          </w:tcPr>
          <w:p w14:paraId="2240C14F"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w:t>
            </w:r>
          </w:p>
        </w:tc>
        <w:tc>
          <w:tcPr>
            <w:tcW w:w="1421" w:type="dxa"/>
            <w:tcBorders>
              <w:top w:val="nil"/>
              <w:left w:val="single" w:sz="4" w:space="0" w:color="auto"/>
              <w:bottom w:val="nil"/>
              <w:right w:val="single" w:sz="12" w:space="0" w:color="auto"/>
            </w:tcBorders>
          </w:tcPr>
          <w:p w14:paraId="2944B856"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5CAE767D" w14:textId="77777777" w:rsidTr="00594C7E">
        <w:trPr>
          <w:jc w:val="center"/>
        </w:trPr>
        <w:tc>
          <w:tcPr>
            <w:tcW w:w="568" w:type="dxa"/>
            <w:tcBorders>
              <w:top w:val="nil"/>
              <w:left w:val="single" w:sz="12" w:space="0" w:color="auto"/>
              <w:bottom w:val="nil"/>
              <w:right w:val="single" w:sz="4" w:space="0" w:color="auto"/>
            </w:tcBorders>
            <w:vAlign w:val="center"/>
          </w:tcPr>
          <w:p w14:paraId="2CB7C12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5382" w:type="dxa"/>
            <w:gridSpan w:val="2"/>
            <w:tcBorders>
              <w:top w:val="nil"/>
              <w:left w:val="single" w:sz="4" w:space="0" w:color="auto"/>
              <w:bottom w:val="nil"/>
              <w:right w:val="single" w:sz="4" w:space="0" w:color="auto"/>
            </w:tcBorders>
            <w:vAlign w:val="center"/>
          </w:tcPr>
          <w:p w14:paraId="207A65EA"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z w:val="20"/>
                <w:szCs w:val="20"/>
                <w:lang w:eastAsia="ru-RU"/>
              </w:rPr>
            </w:pPr>
            <w:r w:rsidRPr="00E91369">
              <w:rPr>
                <w:rFonts w:ascii="Arial" w:eastAsia="Times New Roman" w:hAnsi="Arial" w:cs="Arial"/>
                <w:b/>
                <w:bCs/>
                <w:spacing w:val="-3"/>
                <w:sz w:val="20"/>
                <w:szCs w:val="20"/>
                <w:lang w:eastAsia="ru-RU"/>
              </w:rPr>
              <w:t xml:space="preserve">Заміна унітазів з бачком </w:t>
            </w:r>
          </w:p>
        </w:tc>
        <w:tc>
          <w:tcPr>
            <w:tcW w:w="1419" w:type="dxa"/>
            <w:tcBorders>
              <w:top w:val="nil"/>
              <w:left w:val="single" w:sz="4" w:space="0" w:color="auto"/>
              <w:bottom w:val="nil"/>
              <w:right w:val="single" w:sz="4" w:space="0" w:color="auto"/>
            </w:tcBorders>
            <w:vAlign w:val="center"/>
          </w:tcPr>
          <w:p w14:paraId="12A48CF0"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0" w:type="dxa"/>
            <w:tcBorders>
              <w:top w:val="nil"/>
              <w:left w:val="single" w:sz="4" w:space="0" w:color="auto"/>
              <w:bottom w:val="nil"/>
              <w:right w:val="single" w:sz="4" w:space="0" w:color="auto"/>
            </w:tcBorders>
            <w:vAlign w:val="center"/>
          </w:tcPr>
          <w:p w14:paraId="4DBF9F3D"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1" w:type="dxa"/>
            <w:tcBorders>
              <w:top w:val="nil"/>
              <w:left w:val="single" w:sz="4" w:space="0" w:color="auto"/>
              <w:bottom w:val="nil"/>
              <w:right w:val="single" w:sz="12" w:space="0" w:color="auto"/>
            </w:tcBorders>
            <w:vAlign w:val="center"/>
          </w:tcPr>
          <w:p w14:paraId="4B4CCF0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0B4132E7" w14:textId="77777777" w:rsidTr="00594C7E">
        <w:trPr>
          <w:jc w:val="center"/>
        </w:trPr>
        <w:tc>
          <w:tcPr>
            <w:tcW w:w="568" w:type="dxa"/>
            <w:tcBorders>
              <w:top w:val="nil"/>
              <w:left w:val="single" w:sz="12" w:space="0" w:color="auto"/>
              <w:bottom w:val="nil"/>
              <w:right w:val="single" w:sz="4" w:space="0" w:color="auto"/>
            </w:tcBorders>
          </w:tcPr>
          <w:p w14:paraId="2C046F6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45</w:t>
            </w:r>
          </w:p>
        </w:tc>
        <w:tc>
          <w:tcPr>
            <w:tcW w:w="5382" w:type="dxa"/>
            <w:gridSpan w:val="2"/>
            <w:tcBorders>
              <w:top w:val="nil"/>
              <w:left w:val="nil"/>
              <w:bottom w:val="nil"/>
              <w:right w:val="nil"/>
            </w:tcBorders>
          </w:tcPr>
          <w:p w14:paraId="41339685"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Заміна унітазів з бачком</w:t>
            </w:r>
          </w:p>
        </w:tc>
        <w:tc>
          <w:tcPr>
            <w:tcW w:w="1419" w:type="dxa"/>
            <w:tcBorders>
              <w:top w:val="nil"/>
              <w:left w:val="single" w:sz="4" w:space="0" w:color="auto"/>
              <w:bottom w:val="nil"/>
              <w:right w:val="nil"/>
            </w:tcBorders>
          </w:tcPr>
          <w:p w14:paraId="732231B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к-т</w:t>
            </w:r>
          </w:p>
        </w:tc>
        <w:tc>
          <w:tcPr>
            <w:tcW w:w="1420" w:type="dxa"/>
            <w:tcBorders>
              <w:top w:val="nil"/>
              <w:left w:val="single" w:sz="4" w:space="0" w:color="auto"/>
              <w:bottom w:val="nil"/>
              <w:right w:val="single" w:sz="4" w:space="0" w:color="auto"/>
            </w:tcBorders>
          </w:tcPr>
          <w:p w14:paraId="01D9818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10</w:t>
            </w:r>
          </w:p>
        </w:tc>
        <w:tc>
          <w:tcPr>
            <w:tcW w:w="1421" w:type="dxa"/>
            <w:tcBorders>
              <w:top w:val="nil"/>
              <w:left w:val="single" w:sz="4" w:space="0" w:color="auto"/>
              <w:bottom w:val="nil"/>
              <w:right w:val="single" w:sz="12" w:space="0" w:color="auto"/>
            </w:tcBorders>
          </w:tcPr>
          <w:p w14:paraId="104A3E35"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2987319F" w14:textId="77777777" w:rsidTr="00594C7E">
        <w:trPr>
          <w:jc w:val="center"/>
        </w:trPr>
        <w:tc>
          <w:tcPr>
            <w:tcW w:w="568" w:type="dxa"/>
            <w:tcBorders>
              <w:top w:val="nil"/>
              <w:left w:val="single" w:sz="12" w:space="0" w:color="auto"/>
              <w:bottom w:val="nil"/>
              <w:right w:val="single" w:sz="4" w:space="0" w:color="auto"/>
            </w:tcBorders>
          </w:tcPr>
          <w:p w14:paraId="5F4A828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pacing w:val="-3"/>
                <w:sz w:val="20"/>
                <w:szCs w:val="20"/>
                <w:lang w:eastAsia="ru-RU"/>
              </w:rPr>
              <w:t>46</w:t>
            </w:r>
          </w:p>
        </w:tc>
        <w:tc>
          <w:tcPr>
            <w:tcW w:w="5382" w:type="dxa"/>
            <w:gridSpan w:val="2"/>
            <w:tcBorders>
              <w:top w:val="nil"/>
              <w:left w:val="single" w:sz="4" w:space="0" w:color="auto"/>
              <w:bottom w:val="nil"/>
              <w:right w:val="single" w:sz="4" w:space="0" w:color="auto"/>
            </w:tcBorders>
            <w:vAlign w:val="center"/>
          </w:tcPr>
          <w:p w14:paraId="487DB71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z w:val="20"/>
                <w:szCs w:val="20"/>
                <w:lang w:eastAsia="ru-RU"/>
              </w:rPr>
            </w:pPr>
            <w:r w:rsidRPr="00E91369">
              <w:rPr>
                <w:rFonts w:ascii="Arial" w:eastAsia="Times New Roman" w:hAnsi="Arial" w:cs="Arial"/>
                <w:b/>
                <w:bCs/>
                <w:spacing w:val="-3"/>
                <w:sz w:val="20"/>
                <w:szCs w:val="20"/>
                <w:lang w:eastAsia="ru-RU"/>
              </w:rPr>
              <w:t>Установлення/заміна раковин (умивальників)</w:t>
            </w:r>
          </w:p>
        </w:tc>
        <w:tc>
          <w:tcPr>
            <w:tcW w:w="1419" w:type="dxa"/>
            <w:tcBorders>
              <w:top w:val="nil"/>
              <w:left w:val="single" w:sz="4" w:space="0" w:color="auto"/>
              <w:bottom w:val="nil"/>
              <w:right w:val="single" w:sz="4" w:space="0" w:color="auto"/>
            </w:tcBorders>
            <w:vAlign w:val="center"/>
          </w:tcPr>
          <w:p w14:paraId="19E54BCA"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0" w:type="dxa"/>
            <w:tcBorders>
              <w:top w:val="nil"/>
              <w:left w:val="single" w:sz="4" w:space="0" w:color="auto"/>
              <w:bottom w:val="nil"/>
              <w:right w:val="single" w:sz="4" w:space="0" w:color="auto"/>
            </w:tcBorders>
            <w:vAlign w:val="center"/>
          </w:tcPr>
          <w:p w14:paraId="0C994FD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1" w:type="dxa"/>
            <w:tcBorders>
              <w:top w:val="nil"/>
              <w:left w:val="single" w:sz="4" w:space="0" w:color="auto"/>
              <w:bottom w:val="nil"/>
              <w:right w:val="single" w:sz="12" w:space="0" w:color="auto"/>
            </w:tcBorders>
            <w:vAlign w:val="center"/>
          </w:tcPr>
          <w:p w14:paraId="70989B35"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6D8A07FE" w14:textId="77777777" w:rsidTr="00594C7E">
        <w:trPr>
          <w:jc w:val="center"/>
        </w:trPr>
        <w:tc>
          <w:tcPr>
            <w:tcW w:w="568" w:type="dxa"/>
            <w:tcBorders>
              <w:top w:val="nil"/>
              <w:left w:val="single" w:sz="12" w:space="0" w:color="auto"/>
              <w:bottom w:val="nil"/>
              <w:right w:val="single" w:sz="4" w:space="0" w:color="auto"/>
            </w:tcBorders>
            <w:vAlign w:val="center"/>
          </w:tcPr>
          <w:p w14:paraId="428773D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z w:val="16"/>
                <w:szCs w:val="16"/>
                <w:lang w:eastAsia="ru-RU"/>
              </w:rPr>
              <w:t xml:space="preserve"> </w:t>
            </w:r>
          </w:p>
        </w:tc>
        <w:tc>
          <w:tcPr>
            <w:tcW w:w="5382" w:type="dxa"/>
            <w:gridSpan w:val="2"/>
            <w:tcBorders>
              <w:top w:val="nil"/>
              <w:left w:val="nil"/>
              <w:bottom w:val="nil"/>
              <w:right w:val="nil"/>
            </w:tcBorders>
          </w:tcPr>
          <w:p w14:paraId="61748341"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Установлення раковин</w:t>
            </w:r>
          </w:p>
        </w:tc>
        <w:tc>
          <w:tcPr>
            <w:tcW w:w="1419" w:type="dxa"/>
            <w:tcBorders>
              <w:top w:val="nil"/>
              <w:left w:val="single" w:sz="4" w:space="0" w:color="auto"/>
              <w:bottom w:val="nil"/>
              <w:right w:val="nil"/>
            </w:tcBorders>
          </w:tcPr>
          <w:p w14:paraId="4DDC47A1"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к-т</w:t>
            </w:r>
          </w:p>
        </w:tc>
        <w:tc>
          <w:tcPr>
            <w:tcW w:w="1420" w:type="dxa"/>
            <w:tcBorders>
              <w:top w:val="nil"/>
              <w:left w:val="single" w:sz="4" w:space="0" w:color="auto"/>
              <w:bottom w:val="nil"/>
              <w:right w:val="single" w:sz="4" w:space="0" w:color="auto"/>
            </w:tcBorders>
          </w:tcPr>
          <w:p w14:paraId="16B4BE5D"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3</w:t>
            </w:r>
          </w:p>
        </w:tc>
        <w:tc>
          <w:tcPr>
            <w:tcW w:w="1421" w:type="dxa"/>
            <w:tcBorders>
              <w:top w:val="nil"/>
              <w:left w:val="single" w:sz="4" w:space="0" w:color="auto"/>
              <w:bottom w:val="nil"/>
              <w:right w:val="single" w:sz="12" w:space="0" w:color="auto"/>
            </w:tcBorders>
          </w:tcPr>
          <w:p w14:paraId="2EF7A53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2F4F1A6D" w14:textId="77777777" w:rsidTr="00594C7E">
        <w:trPr>
          <w:jc w:val="center"/>
        </w:trPr>
        <w:tc>
          <w:tcPr>
            <w:tcW w:w="568" w:type="dxa"/>
            <w:tcBorders>
              <w:top w:val="nil"/>
              <w:left w:val="single" w:sz="12" w:space="0" w:color="auto"/>
              <w:bottom w:val="nil"/>
              <w:right w:val="single" w:sz="4" w:space="0" w:color="auto"/>
            </w:tcBorders>
          </w:tcPr>
          <w:p w14:paraId="6361936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47</w:t>
            </w:r>
          </w:p>
        </w:tc>
        <w:tc>
          <w:tcPr>
            <w:tcW w:w="5382" w:type="dxa"/>
            <w:gridSpan w:val="2"/>
            <w:tcBorders>
              <w:top w:val="nil"/>
              <w:left w:val="nil"/>
              <w:bottom w:val="nil"/>
              <w:right w:val="nil"/>
            </w:tcBorders>
          </w:tcPr>
          <w:p w14:paraId="315FF709"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Заміна раковин [умивальників]</w:t>
            </w:r>
          </w:p>
        </w:tc>
        <w:tc>
          <w:tcPr>
            <w:tcW w:w="1419" w:type="dxa"/>
            <w:tcBorders>
              <w:top w:val="nil"/>
              <w:left w:val="single" w:sz="4" w:space="0" w:color="auto"/>
              <w:bottom w:val="nil"/>
              <w:right w:val="nil"/>
            </w:tcBorders>
          </w:tcPr>
          <w:p w14:paraId="4994E55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к-т</w:t>
            </w:r>
          </w:p>
        </w:tc>
        <w:tc>
          <w:tcPr>
            <w:tcW w:w="1420" w:type="dxa"/>
            <w:tcBorders>
              <w:top w:val="nil"/>
              <w:left w:val="single" w:sz="4" w:space="0" w:color="auto"/>
              <w:bottom w:val="nil"/>
              <w:right w:val="single" w:sz="4" w:space="0" w:color="auto"/>
            </w:tcBorders>
          </w:tcPr>
          <w:p w14:paraId="702F28F9"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w:t>
            </w:r>
          </w:p>
        </w:tc>
        <w:tc>
          <w:tcPr>
            <w:tcW w:w="1421" w:type="dxa"/>
            <w:tcBorders>
              <w:top w:val="nil"/>
              <w:left w:val="single" w:sz="4" w:space="0" w:color="auto"/>
              <w:bottom w:val="nil"/>
              <w:right w:val="single" w:sz="12" w:space="0" w:color="auto"/>
            </w:tcBorders>
          </w:tcPr>
          <w:p w14:paraId="5C43C7A6"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31F6C4BA" w14:textId="77777777" w:rsidTr="00594C7E">
        <w:trPr>
          <w:jc w:val="center"/>
        </w:trPr>
        <w:tc>
          <w:tcPr>
            <w:tcW w:w="568" w:type="dxa"/>
            <w:tcBorders>
              <w:top w:val="nil"/>
              <w:left w:val="single" w:sz="12" w:space="0" w:color="auto"/>
              <w:bottom w:val="nil"/>
              <w:right w:val="single" w:sz="4" w:space="0" w:color="auto"/>
            </w:tcBorders>
            <w:vAlign w:val="center"/>
          </w:tcPr>
          <w:p w14:paraId="08B5896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5382" w:type="dxa"/>
            <w:gridSpan w:val="2"/>
            <w:tcBorders>
              <w:top w:val="nil"/>
              <w:left w:val="single" w:sz="4" w:space="0" w:color="auto"/>
              <w:bottom w:val="nil"/>
              <w:right w:val="single" w:sz="4" w:space="0" w:color="auto"/>
            </w:tcBorders>
            <w:vAlign w:val="center"/>
          </w:tcPr>
          <w:p w14:paraId="376460E0"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z w:val="20"/>
                <w:szCs w:val="20"/>
                <w:lang w:eastAsia="ru-RU"/>
              </w:rPr>
            </w:pPr>
            <w:r w:rsidRPr="00E91369">
              <w:rPr>
                <w:rFonts w:ascii="Arial" w:eastAsia="Times New Roman" w:hAnsi="Arial" w:cs="Arial"/>
                <w:b/>
                <w:bCs/>
                <w:spacing w:val="-3"/>
                <w:sz w:val="20"/>
                <w:szCs w:val="20"/>
                <w:lang w:eastAsia="ru-RU"/>
              </w:rPr>
              <w:t>Заміна змішувачів води</w:t>
            </w:r>
          </w:p>
        </w:tc>
        <w:tc>
          <w:tcPr>
            <w:tcW w:w="1419" w:type="dxa"/>
            <w:tcBorders>
              <w:top w:val="nil"/>
              <w:left w:val="single" w:sz="4" w:space="0" w:color="auto"/>
              <w:bottom w:val="nil"/>
              <w:right w:val="single" w:sz="4" w:space="0" w:color="auto"/>
            </w:tcBorders>
            <w:vAlign w:val="center"/>
          </w:tcPr>
          <w:p w14:paraId="20E536E9"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0" w:type="dxa"/>
            <w:tcBorders>
              <w:top w:val="nil"/>
              <w:left w:val="single" w:sz="4" w:space="0" w:color="auto"/>
              <w:bottom w:val="nil"/>
              <w:right w:val="single" w:sz="4" w:space="0" w:color="auto"/>
            </w:tcBorders>
            <w:vAlign w:val="center"/>
          </w:tcPr>
          <w:p w14:paraId="147851B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1" w:type="dxa"/>
            <w:tcBorders>
              <w:top w:val="nil"/>
              <w:left w:val="single" w:sz="4" w:space="0" w:color="auto"/>
              <w:bottom w:val="nil"/>
              <w:right w:val="single" w:sz="12" w:space="0" w:color="auto"/>
            </w:tcBorders>
            <w:vAlign w:val="center"/>
          </w:tcPr>
          <w:p w14:paraId="66E31DB0"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50AC41B2" w14:textId="77777777" w:rsidTr="00594C7E">
        <w:trPr>
          <w:jc w:val="center"/>
        </w:trPr>
        <w:tc>
          <w:tcPr>
            <w:tcW w:w="568" w:type="dxa"/>
            <w:tcBorders>
              <w:top w:val="nil"/>
              <w:left w:val="single" w:sz="12" w:space="0" w:color="auto"/>
              <w:bottom w:val="nil"/>
              <w:right w:val="single" w:sz="4" w:space="0" w:color="auto"/>
            </w:tcBorders>
          </w:tcPr>
          <w:p w14:paraId="62E5DA9A"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48</w:t>
            </w:r>
          </w:p>
        </w:tc>
        <w:tc>
          <w:tcPr>
            <w:tcW w:w="5382" w:type="dxa"/>
            <w:gridSpan w:val="2"/>
            <w:tcBorders>
              <w:top w:val="nil"/>
              <w:left w:val="nil"/>
              <w:bottom w:val="nil"/>
              <w:right w:val="nil"/>
            </w:tcBorders>
          </w:tcPr>
          <w:p w14:paraId="27002747"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Заміна змішувачів</w:t>
            </w:r>
          </w:p>
        </w:tc>
        <w:tc>
          <w:tcPr>
            <w:tcW w:w="1419" w:type="dxa"/>
            <w:tcBorders>
              <w:top w:val="nil"/>
              <w:left w:val="single" w:sz="4" w:space="0" w:color="auto"/>
              <w:bottom w:val="nil"/>
              <w:right w:val="nil"/>
            </w:tcBorders>
          </w:tcPr>
          <w:p w14:paraId="4BEFA6C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к-т</w:t>
            </w:r>
          </w:p>
        </w:tc>
        <w:tc>
          <w:tcPr>
            <w:tcW w:w="1420" w:type="dxa"/>
            <w:tcBorders>
              <w:top w:val="nil"/>
              <w:left w:val="single" w:sz="4" w:space="0" w:color="auto"/>
              <w:bottom w:val="nil"/>
              <w:right w:val="single" w:sz="4" w:space="0" w:color="auto"/>
            </w:tcBorders>
          </w:tcPr>
          <w:p w14:paraId="43DD43C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4</w:t>
            </w:r>
          </w:p>
        </w:tc>
        <w:tc>
          <w:tcPr>
            <w:tcW w:w="1421" w:type="dxa"/>
            <w:tcBorders>
              <w:top w:val="nil"/>
              <w:left w:val="single" w:sz="4" w:space="0" w:color="auto"/>
              <w:bottom w:val="nil"/>
              <w:right w:val="single" w:sz="12" w:space="0" w:color="auto"/>
            </w:tcBorders>
          </w:tcPr>
          <w:p w14:paraId="1A7D36C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5B8F342B" w14:textId="77777777" w:rsidTr="00594C7E">
        <w:trPr>
          <w:jc w:val="center"/>
        </w:trPr>
        <w:tc>
          <w:tcPr>
            <w:tcW w:w="568" w:type="dxa"/>
            <w:tcBorders>
              <w:top w:val="nil"/>
              <w:left w:val="single" w:sz="12" w:space="0" w:color="auto"/>
              <w:bottom w:val="nil"/>
              <w:right w:val="single" w:sz="4" w:space="0" w:color="auto"/>
            </w:tcBorders>
            <w:vAlign w:val="center"/>
          </w:tcPr>
          <w:p w14:paraId="7B6120BA"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5382" w:type="dxa"/>
            <w:gridSpan w:val="2"/>
            <w:tcBorders>
              <w:top w:val="nil"/>
              <w:left w:val="single" w:sz="4" w:space="0" w:color="auto"/>
              <w:bottom w:val="nil"/>
              <w:right w:val="single" w:sz="4" w:space="0" w:color="auto"/>
            </w:tcBorders>
            <w:vAlign w:val="center"/>
          </w:tcPr>
          <w:p w14:paraId="5831825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z w:val="20"/>
                <w:szCs w:val="20"/>
                <w:lang w:eastAsia="ru-RU"/>
              </w:rPr>
            </w:pPr>
            <w:r w:rsidRPr="00E91369">
              <w:rPr>
                <w:rFonts w:ascii="Arial" w:eastAsia="Times New Roman" w:hAnsi="Arial" w:cs="Arial"/>
                <w:b/>
                <w:bCs/>
                <w:spacing w:val="-3"/>
                <w:sz w:val="20"/>
                <w:szCs w:val="20"/>
                <w:lang w:eastAsia="ru-RU"/>
              </w:rPr>
              <w:t xml:space="preserve">Установлення нагрівачів індивідуальних </w:t>
            </w:r>
            <w:proofErr w:type="spellStart"/>
            <w:r w:rsidRPr="00E91369">
              <w:rPr>
                <w:rFonts w:ascii="Arial" w:eastAsia="Times New Roman" w:hAnsi="Arial" w:cs="Arial"/>
                <w:b/>
                <w:bCs/>
                <w:spacing w:val="-3"/>
                <w:sz w:val="20"/>
                <w:szCs w:val="20"/>
                <w:lang w:eastAsia="ru-RU"/>
              </w:rPr>
              <w:t>водоводяних</w:t>
            </w:r>
            <w:proofErr w:type="spellEnd"/>
          </w:p>
        </w:tc>
        <w:tc>
          <w:tcPr>
            <w:tcW w:w="1419" w:type="dxa"/>
            <w:tcBorders>
              <w:top w:val="nil"/>
              <w:left w:val="single" w:sz="4" w:space="0" w:color="auto"/>
              <w:bottom w:val="nil"/>
              <w:right w:val="single" w:sz="4" w:space="0" w:color="auto"/>
            </w:tcBorders>
            <w:vAlign w:val="center"/>
          </w:tcPr>
          <w:p w14:paraId="7E615C4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0" w:type="dxa"/>
            <w:tcBorders>
              <w:top w:val="nil"/>
              <w:left w:val="single" w:sz="4" w:space="0" w:color="auto"/>
              <w:bottom w:val="nil"/>
              <w:right w:val="single" w:sz="4" w:space="0" w:color="auto"/>
            </w:tcBorders>
            <w:vAlign w:val="center"/>
          </w:tcPr>
          <w:p w14:paraId="781DFD7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1" w:type="dxa"/>
            <w:tcBorders>
              <w:top w:val="nil"/>
              <w:left w:val="single" w:sz="4" w:space="0" w:color="auto"/>
              <w:bottom w:val="nil"/>
              <w:right w:val="single" w:sz="12" w:space="0" w:color="auto"/>
            </w:tcBorders>
            <w:vAlign w:val="center"/>
          </w:tcPr>
          <w:p w14:paraId="31927B41"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408EE3C2" w14:textId="77777777" w:rsidTr="00594C7E">
        <w:trPr>
          <w:jc w:val="center"/>
        </w:trPr>
        <w:tc>
          <w:tcPr>
            <w:tcW w:w="568" w:type="dxa"/>
            <w:tcBorders>
              <w:top w:val="nil"/>
              <w:left w:val="single" w:sz="12" w:space="0" w:color="auto"/>
              <w:bottom w:val="nil"/>
              <w:right w:val="single" w:sz="4" w:space="0" w:color="auto"/>
            </w:tcBorders>
          </w:tcPr>
          <w:p w14:paraId="1FD1415F"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49</w:t>
            </w:r>
          </w:p>
        </w:tc>
        <w:tc>
          <w:tcPr>
            <w:tcW w:w="5382" w:type="dxa"/>
            <w:gridSpan w:val="2"/>
            <w:tcBorders>
              <w:top w:val="nil"/>
              <w:left w:val="nil"/>
              <w:bottom w:val="nil"/>
              <w:right w:val="nil"/>
            </w:tcBorders>
          </w:tcPr>
          <w:p w14:paraId="39C594A1"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Установлення водонагрівачів (50л)</w:t>
            </w:r>
          </w:p>
        </w:tc>
        <w:tc>
          <w:tcPr>
            <w:tcW w:w="1419" w:type="dxa"/>
            <w:tcBorders>
              <w:top w:val="nil"/>
              <w:left w:val="single" w:sz="4" w:space="0" w:color="auto"/>
              <w:bottom w:val="nil"/>
              <w:right w:val="nil"/>
            </w:tcBorders>
          </w:tcPr>
          <w:p w14:paraId="6BE3CA6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к-т</w:t>
            </w:r>
          </w:p>
        </w:tc>
        <w:tc>
          <w:tcPr>
            <w:tcW w:w="1420" w:type="dxa"/>
            <w:tcBorders>
              <w:top w:val="nil"/>
              <w:left w:val="single" w:sz="4" w:space="0" w:color="auto"/>
              <w:bottom w:val="nil"/>
              <w:right w:val="single" w:sz="4" w:space="0" w:color="auto"/>
            </w:tcBorders>
          </w:tcPr>
          <w:p w14:paraId="1CD8395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8</w:t>
            </w:r>
          </w:p>
        </w:tc>
        <w:tc>
          <w:tcPr>
            <w:tcW w:w="1421" w:type="dxa"/>
            <w:tcBorders>
              <w:top w:val="nil"/>
              <w:left w:val="single" w:sz="4" w:space="0" w:color="auto"/>
              <w:bottom w:val="nil"/>
              <w:right w:val="single" w:sz="12" w:space="0" w:color="auto"/>
            </w:tcBorders>
          </w:tcPr>
          <w:p w14:paraId="2E1D994D"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0E3B76D1" w14:textId="77777777" w:rsidTr="00594C7E">
        <w:trPr>
          <w:jc w:val="center"/>
        </w:trPr>
        <w:tc>
          <w:tcPr>
            <w:tcW w:w="568" w:type="dxa"/>
            <w:tcBorders>
              <w:top w:val="nil"/>
              <w:left w:val="single" w:sz="12" w:space="0" w:color="auto"/>
              <w:bottom w:val="nil"/>
              <w:right w:val="single" w:sz="4" w:space="0" w:color="auto"/>
            </w:tcBorders>
          </w:tcPr>
          <w:p w14:paraId="44C4599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p>
        </w:tc>
        <w:tc>
          <w:tcPr>
            <w:tcW w:w="5382" w:type="dxa"/>
            <w:gridSpan w:val="2"/>
            <w:tcBorders>
              <w:top w:val="nil"/>
              <w:left w:val="single" w:sz="4" w:space="0" w:color="auto"/>
              <w:bottom w:val="nil"/>
              <w:right w:val="single" w:sz="4" w:space="0" w:color="auto"/>
            </w:tcBorders>
            <w:vAlign w:val="center"/>
          </w:tcPr>
          <w:p w14:paraId="3BAD3CE9"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z w:val="20"/>
                <w:szCs w:val="20"/>
                <w:lang w:eastAsia="ru-RU"/>
              </w:rPr>
            </w:pPr>
            <w:r w:rsidRPr="00E91369">
              <w:rPr>
                <w:rFonts w:ascii="Arial" w:eastAsia="Times New Roman" w:hAnsi="Arial" w:cs="Arial"/>
                <w:b/>
                <w:bCs/>
                <w:spacing w:val="-3"/>
                <w:sz w:val="20"/>
                <w:szCs w:val="20"/>
                <w:lang w:eastAsia="ru-RU"/>
              </w:rPr>
              <w:t>Монтаж /заміна світильників на енергозберігаючі</w:t>
            </w:r>
          </w:p>
        </w:tc>
        <w:tc>
          <w:tcPr>
            <w:tcW w:w="1419" w:type="dxa"/>
            <w:tcBorders>
              <w:top w:val="nil"/>
              <w:left w:val="single" w:sz="4" w:space="0" w:color="auto"/>
              <w:bottom w:val="nil"/>
              <w:right w:val="single" w:sz="4" w:space="0" w:color="auto"/>
            </w:tcBorders>
            <w:vAlign w:val="center"/>
          </w:tcPr>
          <w:p w14:paraId="00068EB1"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0" w:type="dxa"/>
            <w:tcBorders>
              <w:top w:val="nil"/>
              <w:left w:val="single" w:sz="4" w:space="0" w:color="auto"/>
              <w:bottom w:val="nil"/>
              <w:right w:val="single" w:sz="4" w:space="0" w:color="auto"/>
            </w:tcBorders>
            <w:vAlign w:val="center"/>
          </w:tcPr>
          <w:p w14:paraId="169CB9D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1" w:type="dxa"/>
            <w:tcBorders>
              <w:top w:val="nil"/>
              <w:left w:val="single" w:sz="4" w:space="0" w:color="auto"/>
              <w:bottom w:val="nil"/>
              <w:right w:val="single" w:sz="12" w:space="0" w:color="auto"/>
            </w:tcBorders>
            <w:vAlign w:val="center"/>
          </w:tcPr>
          <w:p w14:paraId="15919CDD"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0A5FB0BD" w14:textId="77777777" w:rsidTr="00594C7E">
        <w:trPr>
          <w:jc w:val="center"/>
        </w:trPr>
        <w:tc>
          <w:tcPr>
            <w:tcW w:w="568" w:type="dxa"/>
            <w:tcBorders>
              <w:top w:val="nil"/>
              <w:left w:val="single" w:sz="12" w:space="0" w:color="auto"/>
              <w:bottom w:val="nil"/>
              <w:right w:val="single" w:sz="4" w:space="0" w:color="auto"/>
            </w:tcBorders>
          </w:tcPr>
          <w:p w14:paraId="1A49D782"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50</w:t>
            </w:r>
          </w:p>
        </w:tc>
        <w:tc>
          <w:tcPr>
            <w:tcW w:w="5382" w:type="dxa"/>
            <w:gridSpan w:val="2"/>
            <w:tcBorders>
              <w:top w:val="nil"/>
              <w:left w:val="nil"/>
              <w:bottom w:val="nil"/>
              <w:right w:val="nil"/>
            </w:tcBorders>
          </w:tcPr>
          <w:p w14:paraId="1DDD649F"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Демонтаж світильників для люмінесцентних ламп</w:t>
            </w:r>
          </w:p>
          <w:p w14:paraId="5169F99A"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кількість: 128+4</w:t>
            </w:r>
          </w:p>
        </w:tc>
        <w:tc>
          <w:tcPr>
            <w:tcW w:w="1419" w:type="dxa"/>
            <w:tcBorders>
              <w:top w:val="nil"/>
              <w:left w:val="single" w:sz="4" w:space="0" w:color="auto"/>
              <w:bottom w:val="nil"/>
              <w:right w:val="nil"/>
            </w:tcBorders>
          </w:tcPr>
          <w:p w14:paraId="6999686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proofErr w:type="spellStart"/>
            <w:r w:rsidRPr="00E91369">
              <w:rPr>
                <w:rFonts w:ascii="Arial" w:eastAsia="Times New Roman" w:hAnsi="Arial" w:cs="Arial"/>
                <w:spacing w:val="-3"/>
                <w:sz w:val="20"/>
                <w:szCs w:val="20"/>
                <w:lang w:eastAsia="ru-RU"/>
              </w:rPr>
              <w:t>шт</w:t>
            </w:r>
            <w:proofErr w:type="spellEnd"/>
          </w:p>
        </w:tc>
        <w:tc>
          <w:tcPr>
            <w:tcW w:w="1420" w:type="dxa"/>
            <w:tcBorders>
              <w:top w:val="nil"/>
              <w:left w:val="single" w:sz="4" w:space="0" w:color="auto"/>
              <w:bottom w:val="nil"/>
              <w:right w:val="single" w:sz="4" w:space="0" w:color="auto"/>
            </w:tcBorders>
          </w:tcPr>
          <w:p w14:paraId="3D4720F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132</w:t>
            </w:r>
          </w:p>
        </w:tc>
        <w:tc>
          <w:tcPr>
            <w:tcW w:w="1421" w:type="dxa"/>
            <w:tcBorders>
              <w:top w:val="nil"/>
              <w:left w:val="single" w:sz="4" w:space="0" w:color="auto"/>
              <w:bottom w:val="nil"/>
              <w:right w:val="single" w:sz="12" w:space="0" w:color="auto"/>
            </w:tcBorders>
          </w:tcPr>
          <w:p w14:paraId="6CC9877D"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42D01F03" w14:textId="77777777" w:rsidTr="00594C7E">
        <w:trPr>
          <w:jc w:val="center"/>
        </w:trPr>
        <w:tc>
          <w:tcPr>
            <w:tcW w:w="568" w:type="dxa"/>
            <w:tcBorders>
              <w:top w:val="nil"/>
              <w:left w:val="single" w:sz="12" w:space="0" w:color="auto"/>
              <w:bottom w:val="nil"/>
              <w:right w:val="single" w:sz="4" w:space="0" w:color="auto"/>
            </w:tcBorders>
            <w:vAlign w:val="center"/>
          </w:tcPr>
          <w:p w14:paraId="140BEC8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z w:val="20"/>
                <w:szCs w:val="20"/>
                <w:lang w:eastAsia="ru-RU"/>
              </w:rPr>
              <w:t>51</w:t>
            </w:r>
          </w:p>
        </w:tc>
        <w:tc>
          <w:tcPr>
            <w:tcW w:w="5382" w:type="dxa"/>
            <w:gridSpan w:val="2"/>
            <w:tcBorders>
              <w:top w:val="nil"/>
              <w:left w:val="nil"/>
              <w:bottom w:val="nil"/>
              <w:right w:val="nil"/>
            </w:tcBorders>
          </w:tcPr>
          <w:p w14:paraId="287E7EF1"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Монтаж світильників для люмінесцентних ламп, які</w:t>
            </w:r>
          </w:p>
          <w:p w14:paraId="17D8B35A"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pacing w:val="-3"/>
                <w:sz w:val="20"/>
                <w:szCs w:val="20"/>
                <w:lang w:eastAsia="ru-RU"/>
              </w:rPr>
            </w:pPr>
            <w:r w:rsidRPr="00E91369">
              <w:rPr>
                <w:rFonts w:ascii="Arial" w:eastAsia="Times New Roman" w:hAnsi="Arial" w:cs="Arial"/>
                <w:spacing w:val="-3"/>
                <w:sz w:val="20"/>
                <w:szCs w:val="20"/>
                <w:lang w:eastAsia="ru-RU"/>
              </w:rPr>
              <w:t xml:space="preserve">встановлюються на </w:t>
            </w:r>
            <w:proofErr w:type="spellStart"/>
            <w:r w:rsidRPr="00E91369">
              <w:rPr>
                <w:rFonts w:ascii="Arial" w:eastAsia="Times New Roman" w:hAnsi="Arial" w:cs="Arial"/>
                <w:spacing w:val="-3"/>
                <w:sz w:val="20"/>
                <w:szCs w:val="20"/>
                <w:lang w:eastAsia="ru-RU"/>
              </w:rPr>
              <w:t>штирах</w:t>
            </w:r>
            <w:proofErr w:type="spellEnd"/>
            <w:r w:rsidRPr="00E91369">
              <w:rPr>
                <w:rFonts w:ascii="Arial" w:eastAsia="Times New Roman" w:hAnsi="Arial" w:cs="Arial"/>
                <w:spacing w:val="-3"/>
                <w:sz w:val="20"/>
                <w:szCs w:val="20"/>
                <w:lang w:eastAsia="ru-RU"/>
              </w:rPr>
              <w:t xml:space="preserve">, кількість ламп 1 </w:t>
            </w:r>
            <w:proofErr w:type="spellStart"/>
            <w:r w:rsidRPr="00E91369">
              <w:rPr>
                <w:rFonts w:ascii="Arial" w:eastAsia="Times New Roman" w:hAnsi="Arial" w:cs="Arial"/>
                <w:spacing w:val="-3"/>
                <w:sz w:val="20"/>
                <w:szCs w:val="20"/>
                <w:lang w:eastAsia="ru-RU"/>
              </w:rPr>
              <w:t>шт</w:t>
            </w:r>
            <w:proofErr w:type="spellEnd"/>
          </w:p>
          <w:p w14:paraId="6F654854"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кількість: 128+4</w:t>
            </w:r>
          </w:p>
        </w:tc>
        <w:tc>
          <w:tcPr>
            <w:tcW w:w="1419" w:type="dxa"/>
            <w:tcBorders>
              <w:top w:val="nil"/>
              <w:left w:val="single" w:sz="4" w:space="0" w:color="auto"/>
              <w:bottom w:val="nil"/>
              <w:right w:val="nil"/>
            </w:tcBorders>
          </w:tcPr>
          <w:p w14:paraId="1B94A70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proofErr w:type="spellStart"/>
            <w:r w:rsidRPr="00E91369">
              <w:rPr>
                <w:rFonts w:ascii="Arial" w:eastAsia="Times New Roman" w:hAnsi="Arial" w:cs="Arial"/>
                <w:spacing w:val="-3"/>
                <w:sz w:val="20"/>
                <w:szCs w:val="20"/>
                <w:lang w:eastAsia="ru-RU"/>
              </w:rPr>
              <w:t>шт</w:t>
            </w:r>
            <w:proofErr w:type="spellEnd"/>
          </w:p>
        </w:tc>
        <w:tc>
          <w:tcPr>
            <w:tcW w:w="1420" w:type="dxa"/>
            <w:tcBorders>
              <w:top w:val="nil"/>
              <w:left w:val="single" w:sz="4" w:space="0" w:color="auto"/>
              <w:bottom w:val="nil"/>
              <w:right w:val="single" w:sz="4" w:space="0" w:color="auto"/>
            </w:tcBorders>
          </w:tcPr>
          <w:p w14:paraId="30D91375"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132</w:t>
            </w:r>
          </w:p>
        </w:tc>
        <w:tc>
          <w:tcPr>
            <w:tcW w:w="1421" w:type="dxa"/>
            <w:tcBorders>
              <w:top w:val="nil"/>
              <w:left w:val="single" w:sz="4" w:space="0" w:color="auto"/>
              <w:bottom w:val="nil"/>
              <w:right w:val="single" w:sz="12" w:space="0" w:color="auto"/>
            </w:tcBorders>
          </w:tcPr>
          <w:p w14:paraId="12CC4DC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7FF13416" w14:textId="77777777" w:rsidTr="00594C7E">
        <w:trPr>
          <w:jc w:val="center"/>
        </w:trPr>
        <w:tc>
          <w:tcPr>
            <w:tcW w:w="568" w:type="dxa"/>
            <w:tcBorders>
              <w:top w:val="nil"/>
              <w:left w:val="single" w:sz="12" w:space="0" w:color="auto"/>
              <w:bottom w:val="nil"/>
              <w:right w:val="single" w:sz="4" w:space="0" w:color="auto"/>
            </w:tcBorders>
          </w:tcPr>
          <w:p w14:paraId="4542828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5382" w:type="dxa"/>
            <w:gridSpan w:val="2"/>
            <w:tcBorders>
              <w:top w:val="nil"/>
              <w:left w:val="nil"/>
              <w:bottom w:val="nil"/>
              <w:right w:val="nil"/>
            </w:tcBorders>
          </w:tcPr>
          <w:p w14:paraId="2395E649"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Монтаж настінних світильників</w:t>
            </w:r>
          </w:p>
        </w:tc>
        <w:tc>
          <w:tcPr>
            <w:tcW w:w="1419" w:type="dxa"/>
            <w:tcBorders>
              <w:top w:val="nil"/>
              <w:left w:val="single" w:sz="4" w:space="0" w:color="auto"/>
              <w:bottom w:val="nil"/>
              <w:right w:val="nil"/>
            </w:tcBorders>
          </w:tcPr>
          <w:p w14:paraId="48B03A50"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proofErr w:type="spellStart"/>
            <w:r w:rsidRPr="00E91369">
              <w:rPr>
                <w:rFonts w:ascii="Arial" w:eastAsia="Times New Roman" w:hAnsi="Arial" w:cs="Arial"/>
                <w:spacing w:val="-3"/>
                <w:sz w:val="20"/>
                <w:szCs w:val="20"/>
                <w:lang w:eastAsia="ru-RU"/>
              </w:rPr>
              <w:t>шт</w:t>
            </w:r>
            <w:proofErr w:type="spellEnd"/>
          </w:p>
        </w:tc>
        <w:tc>
          <w:tcPr>
            <w:tcW w:w="1420" w:type="dxa"/>
            <w:tcBorders>
              <w:top w:val="nil"/>
              <w:left w:val="single" w:sz="4" w:space="0" w:color="auto"/>
              <w:bottom w:val="nil"/>
              <w:right w:val="single" w:sz="4" w:space="0" w:color="auto"/>
            </w:tcBorders>
          </w:tcPr>
          <w:p w14:paraId="2BB9E6F4"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2</w:t>
            </w:r>
          </w:p>
        </w:tc>
        <w:tc>
          <w:tcPr>
            <w:tcW w:w="1421" w:type="dxa"/>
            <w:tcBorders>
              <w:top w:val="nil"/>
              <w:left w:val="single" w:sz="4" w:space="0" w:color="auto"/>
              <w:bottom w:val="nil"/>
              <w:right w:val="single" w:sz="12" w:space="0" w:color="auto"/>
            </w:tcBorders>
          </w:tcPr>
          <w:p w14:paraId="15DDFAF5"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4F9D5DA4" w14:textId="77777777" w:rsidTr="00594C7E">
        <w:trPr>
          <w:jc w:val="center"/>
        </w:trPr>
        <w:tc>
          <w:tcPr>
            <w:tcW w:w="568" w:type="dxa"/>
            <w:tcBorders>
              <w:top w:val="nil"/>
              <w:left w:val="single" w:sz="12" w:space="0" w:color="auto"/>
              <w:bottom w:val="nil"/>
              <w:right w:val="single" w:sz="4" w:space="0" w:color="auto"/>
            </w:tcBorders>
          </w:tcPr>
          <w:p w14:paraId="63681AD7"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p>
        </w:tc>
        <w:tc>
          <w:tcPr>
            <w:tcW w:w="5382" w:type="dxa"/>
            <w:gridSpan w:val="2"/>
            <w:tcBorders>
              <w:top w:val="nil"/>
              <w:left w:val="single" w:sz="4" w:space="0" w:color="auto"/>
              <w:bottom w:val="nil"/>
              <w:right w:val="single" w:sz="4" w:space="0" w:color="auto"/>
            </w:tcBorders>
            <w:vAlign w:val="center"/>
          </w:tcPr>
          <w:p w14:paraId="2BDA84D8"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b/>
                <w:bCs/>
                <w:sz w:val="20"/>
                <w:szCs w:val="20"/>
                <w:lang w:eastAsia="ru-RU"/>
              </w:rPr>
            </w:pPr>
            <w:r w:rsidRPr="00E91369">
              <w:rPr>
                <w:rFonts w:ascii="Arial" w:eastAsia="Times New Roman" w:hAnsi="Arial" w:cs="Arial"/>
                <w:b/>
                <w:bCs/>
                <w:spacing w:val="-3"/>
                <w:sz w:val="20"/>
                <w:szCs w:val="20"/>
                <w:lang w:eastAsia="ru-RU"/>
              </w:rPr>
              <w:t>Очищення приміщень від сміття/перевезення</w:t>
            </w:r>
          </w:p>
        </w:tc>
        <w:tc>
          <w:tcPr>
            <w:tcW w:w="1419" w:type="dxa"/>
            <w:tcBorders>
              <w:top w:val="nil"/>
              <w:left w:val="single" w:sz="4" w:space="0" w:color="auto"/>
              <w:bottom w:val="nil"/>
              <w:right w:val="single" w:sz="4" w:space="0" w:color="auto"/>
            </w:tcBorders>
            <w:vAlign w:val="center"/>
          </w:tcPr>
          <w:p w14:paraId="79272B08"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0" w:type="dxa"/>
            <w:tcBorders>
              <w:top w:val="nil"/>
              <w:left w:val="single" w:sz="4" w:space="0" w:color="auto"/>
              <w:bottom w:val="nil"/>
              <w:right w:val="single" w:sz="4" w:space="0" w:color="auto"/>
            </w:tcBorders>
            <w:vAlign w:val="center"/>
          </w:tcPr>
          <w:p w14:paraId="6EAAC691"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c>
          <w:tcPr>
            <w:tcW w:w="1421" w:type="dxa"/>
            <w:tcBorders>
              <w:top w:val="nil"/>
              <w:left w:val="single" w:sz="4" w:space="0" w:color="auto"/>
              <w:bottom w:val="nil"/>
              <w:right w:val="single" w:sz="12" w:space="0" w:color="auto"/>
            </w:tcBorders>
            <w:vAlign w:val="center"/>
          </w:tcPr>
          <w:p w14:paraId="2890A1D6"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36BEB840" w14:textId="77777777" w:rsidTr="00594C7E">
        <w:trPr>
          <w:jc w:val="center"/>
        </w:trPr>
        <w:tc>
          <w:tcPr>
            <w:tcW w:w="568" w:type="dxa"/>
            <w:tcBorders>
              <w:top w:val="nil"/>
              <w:left w:val="single" w:sz="12" w:space="0" w:color="auto"/>
              <w:right w:val="single" w:sz="4" w:space="0" w:color="auto"/>
            </w:tcBorders>
          </w:tcPr>
          <w:p w14:paraId="631E40A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52</w:t>
            </w:r>
          </w:p>
        </w:tc>
        <w:tc>
          <w:tcPr>
            <w:tcW w:w="5382" w:type="dxa"/>
            <w:gridSpan w:val="2"/>
            <w:tcBorders>
              <w:top w:val="nil"/>
              <w:left w:val="nil"/>
              <w:right w:val="nil"/>
            </w:tcBorders>
          </w:tcPr>
          <w:p w14:paraId="1AA446D4"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Очищення приміщень від сміття</w:t>
            </w:r>
          </w:p>
        </w:tc>
        <w:tc>
          <w:tcPr>
            <w:tcW w:w="1419" w:type="dxa"/>
            <w:tcBorders>
              <w:top w:val="nil"/>
              <w:left w:val="single" w:sz="4" w:space="0" w:color="auto"/>
              <w:right w:val="nil"/>
            </w:tcBorders>
          </w:tcPr>
          <w:p w14:paraId="2B3DF0E8"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т</w:t>
            </w:r>
          </w:p>
        </w:tc>
        <w:tc>
          <w:tcPr>
            <w:tcW w:w="1420" w:type="dxa"/>
            <w:tcBorders>
              <w:top w:val="nil"/>
              <w:left w:val="single" w:sz="4" w:space="0" w:color="auto"/>
              <w:right w:val="single" w:sz="4" w:space="0" w:color="auto"/>
            </w:tcBorders>
          </w:tcPr>
          <w:p w14:paraId="024FCF79"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6,6</w:t>
            </w:r>
          </w:p>
        </w:tc>
        <w:tc>
          <w:tcPr>
            <w:tcW w:w="1421" w:type="dxa"/>
            <w:tcBorders>
              <w:top w:val="nil"/>
              <w:left w:val="single" w:sz="4" w:space="0" w:color="auto"/>
              <w:right w:val="single" w:sz="12" w:space="0" w:color="auto"/>
            </w:tcBorders>
          </w:tcPr>
          <w:p w14:paraId="4AD70A9B"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r w:rsidR="00E91369" w:rsidRPr="00E91369" w14:paraId="2B16F28F" w14:textId="77777777" w:rsidTr="00594C7E">
        <w:trPr>
          <w:jc w:val="center"/>
        </w:trPr>
        <w:tc>
          <w:tcPr>
            <w:tcW w:w="568" w:type="dxa"/>
            <w:tcBorders>
              <w:top w:val="nil"/>
              <w:left w:val="single" w:sz="12" w:space="0" w:color="auto"/>
              <w:bottom w:val="single" w:sz="4" w:space="0" w:color="auto"/>
              <w:right w:val="single" w:sz="4" w:space="0" w:color="auto"/>
            </w:tcBorders>
          </w:tcPr>
          <w:p w14:paraId="4DAF34DC"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53</w:t>
            </w:r>
          </w:p>
        </w:tc>
        <w:tc>
          <w:tcPr>
            <w:tcW w:w="5382" w:type="dxa"/>
            <w:gridSpan w:val="2"/>
            <w:tcBorders>
              <w:top w:val="nil"/>
              <w:left w:val="nil"/>
              <w:bottom w:val="single" w:sz="4" w:space="0" w:color="auto"/>
              <w:right w:val="nil"/>
            </w:tcBorders>
          </w:tcPr>
          <w:p w14:paraId="558BABF2" w14:textId="77777777" w:rsidR="00E91369" w:rsidRPr="00E91369" w:rsidRDefault="00E91369" w:rsidP="00E91369">
            <w:pPr>
              <w:keepLines/>
              <w:widowControl w:val="0"/>
              <w:autoSpaceDE w:val="0"/>
              <w:autoSpaceDN w:val="0"/>
              <w:adjustRightInd w:val="0"/>
              <w:spacing w:after="0" w:line="240" w:lineRule="auto"/>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Перевезення сміття до 10 км</w:t>
            </w:r>
          </w:p>
        </w:tc>
        <w:tc>
          <w:tcPr>
            <w:tcW w:w="1419" w:type="dxa"/>
            <w:tcBorders>
              <w:top w:val="nil"/>
              <w:left w:val="single" w:sz="4" w:space="0" w:color="auto"/>
              <w:bottom w:val="single" w:sz="4" w:space="0" w:color="auto"/>
              <w:right w:val="nil"/>
            </w:tcBorders>
          </w:tcPr>
          <w:p w14:paraId="6A503C73"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т</w:t>
            </w:r>
          </w:p>
        </w:tc>
        <w:tc>
          <w:tcPr>
            <w:tcW w:w="1420" w:type="dxa"/>
            <w:tcBorders>
              <w:top w:val="nil"/>
              <w:left w:val="single" w:sz="4" w:space="0" w:color="auto"/>
              <w:bottom w:val="single" w:sz="4" w:space="0" w:color="auto"/>
              <w:right w:val="single" w:sz="4" w:space="0" w:color="auto"/>
            </w:tcBorders>
          </w:tcPr>
          <w:p w14:paraId="232C0A4E"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20"/>
                <w:szCs w:val="20"/>
                <w:lang w:eastAsia="ru-RU"/>
              </w:rPr>
            </w:pPr>
            <w:r w:rsidRPr="00E91369">
              <w:rPr>
                <w:rFonts w:ascii="Arial" w:eastAsia="Times New Roman" w:hAnsi="Arial" w:cs="Arial"/>
                <w:spacing w:val="-3"/>
                <w:sz w:val="20"/>
                <w:szCs w:val="20"/>
                <w:lang w:eastAsia="ru-RU"/>
              </w:rPr>
              <w:t>6,6</w:t>
            </w:r>
          </w:p>
        </w:tc>
        <w:tc>
          <w:tcPr>
            <w:tcW w:w="1421" w:type="dxa"/>
            <w:tcBorders>
              <w:top w:val="nil"/>
              <w:left w:val="single" w:sz="4" w:space="0" w:color="auto"/>
              <w:bottom w:val="single" w:sz="4" w:space="0" w:color="auto"/>
              <w:right w:val="single" w:sz="12" w:space="0" w:color="auto"/>
            </w:tcBorders>
          </w:tcPr>
          <w:p w14:paraId="6B9415D8" w14:textId="77777777" w:rsidR="00E91369" w:rsidRPr="00E91369" w:rsidRDefault="00E91369" w:rsidP="00E91369">
            <w:pPr>
              <w:keepLines/>
              <w:widowControl w:val="0"/>
              <w:autoSpaceDE w:val="0"/>
              <w:autoSpaceDN w:val="0"/>
              <w:adjustRightInd w:val="0"/>
              <w:spacing w:after="0" w:line="240" w:lineRule="auto"/>
              <w:jc w:val="center"/>
              <w:rPr>
                <w:rFonts w:ascii="Arial" w:eastAsia="Times New Roman" w:hAnsi="Arial" w:cs="Arial"/>
                <w:sz w:val="16"/>
                <w:szCs w:val="16"/>
                <w:lang w:eastAsia="ru-RU"/>
              </w:rPr>
            </w:pPr>
            <w:r w:rsidRPr="00E91369">
              <w:rPr>
                <w:rFonts w:ascii="Arial" w:eastAsia="Times New Roman" w:hAnsi="Arial" w:cs="Arial"/>
                <w:sz w:val="16"/>
                <w:szCs w:val="16"/>
                <w:lang w:eastAsia="ru-RU"/>
              </w:rPr>
              <w:t xml:space="preserve"> </w:t>
            </w:r>
          </w:p>
        </w:tc>
      </w:tr>
    </w:tbl>
    <w:p w14:paraId="2A6431CA" w14:textId="77777777" w:rsidR="00E91369" w:rsidRPr="00E91369" w:rsidRDefault="00E91369" w:rsidP="00E91369">
      <w:pPr>
        <w:widowControl w:val="0"/>
        <w:tabs>
          <w:tab w:val="left" w:pos="720"/>
          <w:tab w:val="left" w:pos="9072"/>
        </w:tabs>
        <w:autoSpaceDE w:val="0"/>
        <w:autoSpaceDN w:val="0"/>
        <w:adjustRightInd w:val="0"/>
        <w:spacing w:after="0" w:line="240" w:lineRule="auto"/>
        <w:ind w:left="720"/>
        <w:jc w:val="center"/>
        <w:rPr>
          <w:rFonts w:ascii="Times New Roman" w:eastAsia="Times New Roman" w:hAnsi="Times New Roman" w:cs="Times New Roman"/>
          <w:b/>
          <w:sz w:val="24"/>
          <w:szCs w:val="24"/>
          <w:lang w:eastAsia="ru-RU"/>
        </w:rPr>
      </w:pPr>
    </w:p>
    <w:p w14:paraId="60D6E40E" w14:textId="77777777" w:rsidR="00851780" w:rsidRPr="006732AF" w:rsidRDefault="00851780" w:rsidP="00851780">
      <w:pPr>
        <w:pBdr>
          <w:top w:val="nil"/>
          <w:left w:val="nil"/>
          <w:bottom w:val="nil"/>
          <w:right w:val="nil"/>
          <w:between w:val="nil"/>
          <w:bar w:val="nil"/>
        </w:pBdr>
        <w:spacing w:after="0" w:line="240" w:lineRule="auto"/>
        <w:jc w:val="both"/>
        <w:rPr>
          <w:rFonts w:ascii="Times New Roman" w:eastAsia="Times New Roman" w:hAnsi="Times New Roman" w:cs="Times New Roman"/>
          <w:u w:color="000000"/>
          <w:bdr w:val="nil"/>
          <w:lang w:eastAsia="uk-UA"/>
        </w:rPr>
      </w:pPr>
      <w:r w:rsidRPr="006732AF">
        <w:rPr>
          <w:rFonts w:ascii="Times New Roman" w:eastAsia="Times New Roman" w:hAnsi="Times New Roman" w:cs="Times New Roman"/>
          <w:u w:color="000000"/>
          <w:bdr w:val="nil"/>
          <w:lang w:eastAsia="uk-UA"/>
        </w:rPr>
        <w:t>План поверху та експлікація приміщень Блоку А додається</w:t>
      </w:r>
    </w:p>
    <w:p w14:paraId="2EF7C67A" w14:textId="77777777" w:rsidR="00851780" w:rsidRPr="00851780" w:rsidRDefault="00851780" w:rsidP="00851780">
      <w:pPr>
        <w:spacing w:before="120" w:after="0" w:line="240" w:lineRule="auto"/>
        <w:jc w:val="both"/>
        <w:rPr>
          <w:rFonts w:ascii="Times New Roman" w:eastAsia="Arial" w:hAnsi="Times New Roman" w:cs="Times New Roman"/>
          <w:b/>
          <w:i/>
          <w:iCs/>
          <w:sz w:val="24"/>
          <w:szCs w:val="24"/>
          <w:lang w:eastAsia="ru-RU"/>
        </w:rPr>
      </w:pPr>
      <w:r w:rsidRPr="00851780">
        <w:rPr>
          <w:rFonts w:ascii="Times New Roman" w:eastAsia="Arial" w:hAnsi="Times New Roman" w:cs="Times New Roman"/>
          <w:b/>
          <w:i/>
          <w:iCs/>
          <w:sz w:val="24"/>
          <w:szCs w:val="24"/>
          <w:lang w:eastAsia="ru-RU"/>
        </w:rPr>
        <w:t>Примітка:</w:t>
      </w:r>
    </w:p>
    <w:p w14:paraId="7286048B" w14:textId="77777777" w:rsidR="00851780" w:rsidRPr="00851780" w:rsidRDefault="00851780" w:rsidP="00851780">
      <w:pPr>
        <w:widowControl w:val="0"/>
        <w:spacing w:after="0" w:line="240" w:lineRule="auto"/>
        <w:jc w:val="both"/>
        <w:rPr>
          <w:rFonts w:ascii="Times New Roman" w:eastAsia="Arial Unicode MS" w:hAnsi="Times New Roman" w:cs="Times New Roman"/>
          <w:sz w:val="24"/>
          <w:szCs w:val="24"/>
        </w:rPr>
      </w:pPr>
      <w:r w:rsidRPr="00851780">
        <w:rPr>
          <w:rFonts w:ascii="Times New Roman" w:eastAsia="Arial" w:hAnsi="Times New Roman" w:cs="Times New Roman"/>
          <w:i/>
          <w:sz w:val="24"/>
          <w:szCs w:val="24"/>
          <w:lang w:eastAsia="ru-RU"/>
        </w:rPr>
        <w:t xml:space="preserve">Посилання в Технічних, якісних та кількісних характеристиках предмета закупівлі на конкретні торгівельні марки чи фірми, патент, конструкцію або тип предмета закупівлі, джерело його походження або виробника читати та розуміти із доповненням «або еквівалент», що передбачає можливість включення учасником еквівалентів зазначених позицій. Еквівалентом вважається матеріали та/або обладнання, що відповідає технічним та технологічним характеристикам матеріалів та/або обладнання. </w:t>
      </w:r>
    </w:p>
    <w:p w14:paraId="1A693A9D" w14:textId="77777777" w:rsidR="00E91369" w:rsidRPr="00851780" w:rsidRDefault="00E91369" w:rsidP="00FA7F76">
      <w:pPr>
        <w:tabs>
          <w:tab w:val="left" w:pos="3656"/>
        </w:tabs>
        <w:spacing w:after="0" w:line="240" w:lineRule="auto"/>
        <w:jc w:val="center"/>
        <w:rPr>
          <w:rFonts w:ascii="Times New Roman" w:hAnsi="Times New Roman" w:cs="Times New Roman"/>
          <w:b/>
          <w:sz w:val="24"/>
        </w:rPr>
      </w:pPr>
    </w:p>
    <w:sectPr w:rsidR="00E91369" w:rsidRPr="00851780" w:rsidSect="009717D1">
      <w:pgSz w:w="11906" w:h="16838"/>
      <w:pgMar w:top="850" w:right="424" w:bottom="284" w:left="993"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97A1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A551B" w16cex:dateUtc="2023-10-06T0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97A13C" w16cid:durableId="28CA55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C3C784" w14:textId="77777777" w:rsidR="00372C9A" w:rsidRDefault="00372C9A" w:rsidP="00BB0A73">
      <w:pPr>
        <w:spacing w:after="0" w:line="240" w:lineRule="auto"/>
      </w:pPr>
      <w:r>
        <w:separator/>
      </w:r>
    </w:p>
  </w:endnote>
  <w:endnote w:type="continuationSeparator" w:id="0">
    <w:p w14:paraId="27AD77F4" w14:textId="77777777" w:rsidR="00372C9A" w:rsidRDefault="00372C9A" w:rsidP="00BB0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1399B2" w14:textId="77777777" w:rsidR="00372C9A" w:rsidRDefault="00372C9A" w:rsidP="00BB0A73">
      <w:pPr>
        <w:spacing w:after="0" w:line="240" w:lineRule="auto"/>
      </w:pPr>
      <w:r>
        <w:separator/>
      </w:r>
    </w:p>
  </w:footnote>
  <w:footnote w:type="continuationSeparator" w:id="0">
    <w:p w14:paraId="0CF3D04B" w14:textId="77777777" w:rsidR="00372C9A" w:rsidRDefault="00372C9A" w:rsidP="00BB0A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3E7DFB"/>
    <w:multiLevelType w:val="multilevel"/>
    <w:tmpl w:val="5232C3A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ascii="Times New Roman" w:hAnsi="Times New Roman" w:cs="Times New Roman" w:hint="default"/>
        <w:b w:val="0"/>
        <w:sz w:val="24"/>
        <w:szCs w:val="24"/>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nsid w:val="22E721E4"/>
    <w:multiLevelType w:val="hybridMultilevel"/>
    <w:tmpl w:val="B44418A2"/>
    <w:lvl w:ilvl="0" w:tplc="CF78B4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00F3A21"/>
    <w:multiLevelType w:val="hybridMultilevel"/>
    <w:tmpl w:val="925E9230"/>
    <w:lvl w:ilvl="0" w:tplc="CF78B41C">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a Orudzhova">
    <w15:presenceInfo w15:providerId="AD" w15:userId="S::anna.orudzhova@undp.org::b5cf4eb9-9b86-4832-b858-82b7649314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46F"/>
    <w:rsid w:val="000670A8"/>
    <w:rsid w:val="000E4822"/>
    <w:rsid w:val="00160CD6"/>
    <w:rsid w:val="001E628C"/>
    <w:rsid w:val="00246670"/>
    <w:rsid w:val="002D6C72"/>
    <w:rsid w:val="003441C8"/>
    <w:rsid w:val="00372C9A"/>
    <w:rsid w:val="00375EDC"/>
    <w:rsid w:val="00386E76"/>
    <w:rsid w:val="00395024"/>
    <w:rsid w:val="003B365F"/>
    <w:rsid w:val="00433604"/>
    <w:rsid w:val="00490BA1"/>
    <w:rsid w:val="004B4185"/>
    <w:rsid w:val="004C4C3F"/>
    <w:rsid w:val="005264FD"/>
    <w:rsid w:val="00531729"/>
    <w:rsid w:val="0053576F"/>
    <w:rsid w:val="00547185"/>
    <w:rsid w:val="00594C7E"/>
    <w:rsid w:val="00595CBA"/>
    <w:rsid w:val="005B4146"/>
    <w:rsid w:val="006216B0"/>
    <w:rsid w:val="00634F3F"/>
    <w:rsid w:val="00653959"/>
    <w:rsid w:val="006732AF"/>
    <w:rsid w:val="006805BE"/>
    <w:rsid w:val="006A4087"/>
    <w:rsid w:val="006B412D"/>
    <w:rsid w:val="00736756"/>
    <w:rsid w:val="007502F9"/>
    <w:rsid w:val="0076071D"/>
    <w:rsid w:val="007B2457"/>
    <w:rsid w:val="007F44D0"/>
    <w:rsid w:val="007F6953"/>
    <w:rsid w:val="00851780"/>
    <w:rsid w:val="0086338C"/>
    <w:rsid w:val="008B6E1B"/>
    <w:rsid w:val="008C1BA0"/>
    <w:rsid w:val="00915A83"/>
    <w:rsid w:val="009717D1"/>
    <w:rsid w:val="00993466"/>
    <w:rsid w:val="00A50AFB"/>
    <w:rsid w:val="00A61F7A"/>
    <w:rsid w:val="00A9462B"/>
    <w:rsid w:val="00AE1F6F"/>
    <w:rsid w:val="00B04D88"/>
    <w:rsid w:val="00BB0A73"/>
    <w:rsid w:val="00BD57D8"/>
    <w:rsid w:val="00BE1AD8"/>
    <w:rsid w:val="00C93B59"/>
    <w:rsid w:val="00CE5899"/>
    <w:rsid w:val="00D166A3"/>
    <w:rsid w:val="00D34953"/>
    <w:rsid w:val="00D60A16"/>
    <w:rsid w:val="00D66C52"/>
    <w:rsid w:val="00DD4002"/>
    <w:rsid w:val="00E13477"/>
    <w:rsid w:val="00E44E09"/>
    <w:rsid w:val="00E73889"/>
    <w:rsid w:val="00E91369"/>
    <w:rsid w:val="00F5352A"/>
    <w:rsid w:val="00FA7F76"/>
    <w:rsid w:val="00FD346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F0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3B59"/>
    <w:pPr>
      <w:ind w:left="720"/>
      <w:contextualSpacing/>
    </w:pPr>
  </w:style>
  <w:style w:type="paragraph" w:customStyle="1" w:styleId="Standard">
    <w:name w:val="Standard"/>
    <w:uiPriority w:val="99"/>
    <w:rsid w:val="00C93B59"/>
    <w:pPr>
      <w:widowControl w:val="0"/>
      <w:suppressAutoHyphens/>
      <w:autoSpaceDN w:val="0"/>
      <w:spacing w:after="0" w:line="240" w:lineRule="auto"/>
      <w:textAlignment w:val="baseline"/>
    </w:pPr>
    <w:rPr>
      <w:rFonts w:ascii="Arial" w:eastAsia="Times New Roman" w:hAnsi="Arial" w:cs="Tahoma"/>
      <w:kern w:val="3"/>
      <w:sz w:val="21"/>
      <w:szCs w:val="24"/>
      <w:lang w:val="ru-RU" w:eastAsia="ru-RU"/>
    </w:rPr>
  </w:style>
  <w:style w:type="paragraph" w:styleId="a4">
    <w:name w:val="header"/>
    <w:basedOn w:val="a"/>
    <w:link w:val="a5"/>
    <w:uiPriority w:val="99"/>
    <w:unhideWhenUsed/>
    <w:rsid w:val="00BB0A73"/>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BB0A73"/>
  </w:style>
  <w:style w:type="paragraph" w:styleId="a6">
    <w:name w:val="footer"/>
    <w:basedOn w:val="a"/>
    <w:link w:val="a7"/>
    <w:uiPriority w:val="99"/>
    <w:unhideWhenUsed/>
    <w:rsid w:val="00BB0A73"/>
    <w:pPr>
      <w:tabs>
        <w:tab w:val="center" w:pos="4819"/>
        <w:tab w:val="right" w:pos="9639"/>
      </w:tabs>
      <w:spacing w:after="0" w:line="240" w:lineRule="auto"/>
    </w:pPr>
  </w:style>
  <w:style w:type="character" w:customStyle="1" w:styleId="a7">
    <w:name w:val="Нижний колонтитул Знак"/>
    <w:basedOn w:val="a0"/>
    <w:link w:val="a6"/>
    <w:uiPriority w:val="99"/>
    <w:rsid w:val="00BB0A73"/>
  </w:style>
  <w:style w:type="character" w:styleId="a8">
    <w:name w:val="annotation reference"/>
    <w:basedOn w:val="a0"/>
    <w:uiPriority w:val="99"/>
    <w:semiHidden/>
    <w:unhideWhenUsed/>
    <w:rsid w:val="00BE1AD8"/>
    <w:rPr>
      <w:sz w:val="16"/>
      <w:szCs w:val="16"/>
    </w:rPr>
  </w:style>
  <w:style w:type="paragraph" w:styleId="a9">
    <w:name w:val="annotation text"/>
    <w:basedOn w:val="a"/>
    <w:link w:val="aa"/>
    <w:uiPriority w:val="99"/>
    <w:unhideWhenUsed/>
    <w:rsid w:val="00BE1AD8"/>
    <w:pPr>
      <w:spacing w:line="240" w:lineRule="auto"/>
    </w:pPr>
    <w:rPr>
      <w:sz w:val="20"/>
      <w:szCs w:val="20"/>
    </w:rPr>
  </w:style>
  <w:style w:type="character" w:customStyle="1" w:styleId="aa">
    <w:name w:val="Текст примечания Знак"/>
    <w:basedOn w:val="a0"/>
    <w:link w:val="a9"/>
    <w:uiPriority w:val="99"/>
    <w:rsid w:val="00BE1AD8"/>
    <w:rPr>
      <w:sz w:val="20"/>
      <w:szCs w:val="20"/>
    </w:rPr>
  </w:style>
  <w:style w:type="paragraph" w:styleId="ab">
    <w:name w:val="annotation subject"/>
    <w:basedOn w:val="a9"/>
    <w:next w:val="a9"/>
    <w:link w:val="ac"/>
    <w:uiPriority w:val="99"/>
    <w:semiHidden/>
    <w:unhideWhenUsed/>
    <w:rsid w:val="00BE1AD8"/>
    <w:rPr>
      <w:b/>
      <w:bCs/>
    </w:rPr>
  </w:style>
  <w:style w:type="character" w:customStyle="1" w:styleId="ac">
    <w:name w:val="Тема примечания Знак"/>
    <w:basedOn w:val="aa"/>
    <w:link w:val="ab"/>
    <w:uiPriority w:val="99"/>
    <w:semiHidden/>
    <w:rsid w:val="00BE1AD8"/>
    <w:rPr>
      <w:b/>
      <w:bCs/>
      <w:sz w:val="20"/>
      <w:szCs w:val="20"/>
    </w:rPr>
  </w:style>
  <w:style w:type="paragraph" w:styleId="ad">
    <w:name w:val="Balloon Text"/>
    <w:basedOn w:val="a"/>
    <w:link w:val="ae"/>
    <w:uiPriority w:val="99"/>
    <w:semiHidden/>
    <w:unhideWhenUsed/>
    <w:rsid w:val="00E13477"/>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1347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3B59"/>
    <w:pPr>
      <w:ind w:left="720"/>
      <w:contextualSpacing/>
    </w:pPr>
  </w:style>
  <w:style w:type="paragraph" w:customStyle="1" w:styleId="Standard">
    <w:name w:val="Standard"/>
    <w:uiPriority w:val="99"/>
    <w:rsid w:val="00C93B59"/>
    <w:pPr>
      <w:widowControl w:val="0"/>
      <w:suppressAutoHyphens/>
      <w:autoSpaceDN w:val="0"/>
      <w:spacing w:after="0" w:line="240" w:lineRule="auto"/>
      <w:textAlignment w:val="baseline"/>
    </w:pPr>
    <w:rPr>
      <w:rFonts w:ascii="Arial" w:eastAsia="Times New Roman" w:hAnsi="Arial" w:cs="Tahoma"/>
      <w:kern w:val="3"/>
      <w:sz w:val="21"/>
      <w:szCs w:val="24"/>
      <w:lang w:val="ru-RU" w:eastAsia="ru-RU"/>
    </w:rPr>
  </w:style>
  <w:style w:type="paragraph" w:styleId="a4">
    <w:name w:val="header"/>
    <w:basedOn w:val="a"/>
    <w:link w:val="a5"/>
    <w:uiPriority w:val="99"/>
    <w:unhideWhenUsed/>
    <w:rsid w:val="00BB0A73"/>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BB0A73"/>
  </w:style>
  <w:style w:type="paragraph" w:styleId="a6">
    <w:name w:val="footer"/>
    <w:basedOn w:val="a"/>
    <w:link w:val="a7"/>
    <w:uiPriority w:val="99"/>
    <w:unhideWhenUsed/>
    <w:rsid w:val="00BB0A73"/>
    <w:pPr>
      <w:tabs>
        <w:tab w:val="center" w:pos="4819"/>
        <w:tab w:val="right" w:pos="9639"/>
      </w:tabs>
      <w:spacing w:after="0" w:line="240" w:lineRule="auto"/>
    </w:pPr>
  </w:style>
  <w:style w:type="character" w:customStyle="1" w:styleId="a7">
    <w:name w:val="Нижний колонтитул Знак"/>
    <w:basedOn w:val="a0"/>
    <w:link w:val="a6"/>
    <w:uiPriority w:val="99"/>
    <w:rsid w:val="00BB0A73"/>
  </w:style>
  <w:style w:type="character" w:styleId="a8">
    <w:name w:val="annotation reference"/>
    <w:basedOn w:val="a0"/>
    <w:uiPriority w:val="99"/>
    <w:semiHidden/>
    <w:unhideWhenUsed/>
    <w:rsid w:val="00BE1AD8"/>
    <w:rPr>
      <w:sz w:val="16"/>
      <w:szCs w:val="16"/>
    </w:rPr>
  </w:style>
  <w:style w:type="paragraph" w:styleId="a9">
    <w:name w:val="annotation text"/>
    <w:basedOn w:val="a"/>
    <w:link w:val="aa"/>
    <w:uiPriority w:val="99"/>
    <w:unhideWhenUsed/>
    <w:rsid w:val="00BE1AD8"/>
    <w:pPr>
      <w:spacing w:line="240" w:lineRule="auto"/>
    </w:pPr>
    <w:rPr>
      <w:sz w:val="20"/>
      <w:szCs w:val="20"/>
    </w:rPr>
  </w:style>
  <w:style w:type="character" w:customStyle="1" w:styleId="aa">
    <w:name w:val="Текст примечания Знак"/>
    <w:basedOn w:val="a0"/>
    <w:link w:val="a9"/>
    <w:uiPriority w:val="99"/>
    <w:rsid w:val="00BE1AD8"/>
    <w:rPr>
      <w:sz w:val="20"/>
      <w:szCs w:val="20"/>
    </w:rPr>
  </w:style>
  <w:style w:type="paragraph" w:styleId="ab">
    <w:name w:val="annotation subject"/>
    <w:basedOn w:val="a9"/>
    <w:next w:val="a9"/>
    <w:link w:val="ac"/>
    <w:uiPriority w:val="99"/>
    <w:semiHidden/>
    <w:unhideWhenUsed/>
    <w:rsid w:val="00BE1AD8"/>
    <w:rPr>
      <w:b/>
      <w:bCs/>
    </w:rPr>
  </w:style>
  <w:style w:type="character" w:customStyle="1" w:styleId="ac">
    <w:name w:val="Тема примечания Знак"/>
    <w:basedOn w:val="aa"/>
    <w:link w:val="ab"/>
    <w:uiPriority w:val="99"/>
    <w:semiHidden/>
    <w:rsid w:val="00BE1AD8"/>
    <w:rPr>
      <w:b/>
      <w:bCs/>
      <w:sz w:val="20"/>
      <w:szCs w:val="20"/>
    </w:rPr>
  </w:style>
  <w:style w:type="paragraph" w:styleId="ad">
    <w:name w:val="Balloon Text"/>
    <w:basedOn w:val="a"/>
    <w:link w:val="ae"/>
    <w:uiPriority w:val="99"/>
    <w:semiHidden/>
    <w:unhideWhenUsed/>
    <w:rsid w:val="00E13477"/>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1347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8/08/relationships/commentsExtensible" Target="commentsExtensi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D3655-A020-4B5C-A15C-16AA9F0B8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7563</Words>
  <Characters>4311</Characters>
  <Application>Microsoft Office Word</Application>
  <DocSecurity>0</DocSecurity>
  <Lines>35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Maksymchenko.Inna</dc:creator>
  <cp:lastModifiedBy>WS1</cp:lastModifiedBy>
  <cp:revision>4</cp:revision>
  <dcterms:created xsi:type="dcterms:W3CDTF">2023-10-12T09:44:00Z</dcterms:created>
  <dcterms:modified xsi:type="dcterms:W3CDTF">2023-10-24T12:11:00Z</dcterms:modified>
</cp:coreProperties>
</file>